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24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22.xml" ContentType="application/vnd.openxmlformats-officedocument.drawingml.chart+xml"/>
  <Override PartName="/word/charts/chart2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159" w:rsidRDefault="00025F22">
      <w:pPr>
        <w:rPr>
          <w:lang w:val="uk-UA"/>
        </w:rPr>
      </w:pPr>
      <w:r w:rsidRPr="00025F22">
        <w:rPr>
          <w:noProof/>
        </w:rPr>
        <w:drawing>
          <wp:inline distT="0" distB="0" distL="0" distR="0">
            <wp:extent cx="5940425" cy="3123350"/>
            <wp:effectExtent l="19050" t="0" r="22225" b="8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025F22" w:rsidRDefault="00025F22" w:rsidP="00025F22">
      <w:pPr>
        <w:jc w:val="center"/>
        <w:rPr>
          <w:lang w:val="uk-UA"/>
        </w:rPr>
      </w:pPr>
    </w:p>
    <w:tbl>
      <w:tblPr>
        <w:tblW w:w="699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4"/>
        <w:gridCol w:w="1017"/>
        <w:gridCol w:w="1136"/>
        <w:gridCol w:w="1076"/>
        <w:gridCol w:w="976"/>
        <w:gridCol w:w="976"/>
        <w:gridCol w:w="976"/>
      </w:tblGrid>
      <w:tr w:rsidR="00025F22" w:rsidRPr="00025F22" w:rsidTr="00025F22">
        <w:trPr>
          <w:trHeight w:val="312"/>
          <w:jc w:val="center"/>
        </w:trPr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Батьки</w:t>
            </w:r>
          </w:p>
        </w:tc>
        <w:tc>
          <w:tcPr>
            <w:tcW w:w="113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Вчителі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112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Учні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289</w:t>
            </w:r>
          </w:p>
        </w:tc>
      </w:tr>
      <w:tr w:rsidR="00025F22" w:rsidRPr="00025F22" w:rsidTr="00025F22">
        <w:trPr>
          <w:trHeight w:val="288"/>
          <w:jc w:val="center"/>
        </w:trPr>
        <w:tc>
          <w:tcPr>
            <w:tcW w:w="1952" w:type="dxa"/>
            <w:gridSpan w:val="2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Ворочово</w:t>
            </w:r>
          </w:p>
        </w:tc>
        <w:tc>
          <w:tcPr>
            <w:tcW w:w="113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5F22" w:rsidRPr="00025F22" w:rsidTr="00025F22">
        <w:trPr>
          <w:trHeight w:val="288"/>
          <w:jc w:val="center"/>
        </w:trPr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Зарічово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025F22" w:rsidRPr="00025F22" w:rsidTr="00025F22">
        <w:trPr>
          <w:trHeight w:val="288"/>
          <w:jc w:val="center"/>
        </w:trPr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Сімерки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025F22" w:rsidRPr="00025F22" w:rsidTr="00025F22">
        <w:trPr>
          <w:trHeight w:val="288"/>
          <w:jc w:val="center"/>
        </w:trPr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Сімер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025F22" w:rsidRPr="00025F22" w:rsidTr="00025F22">
        <w:trPr>
          <w:trHeight w:val="288"/>
          <w:jc w:val="center"/>
        </w:trPr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Перечин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</w:t>
            </w:r>
          </w:p>
        </w:tc>
      </w:tr>
    </w:tbl>
    <w:p w:rsidR="00025F22" w:rsidRDefault="00025F22">
      <w:pPr>
        <w:rPr>
          <w:lang w:val="uk-UA"/>
        </w:rPr>
      </w:pPr>
    </w:p>
    <w:p w:rsidR="00025F22" w:rsidRPr="00025F22" w:rsidRDefault="00025F22" w:rsidP="00025F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025F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ВІДНОШЕННЯ ДО НУШ</w:t>
      </w:r>
    </w:p>
    <w:p w:rsidR="00025F22" w:rsidRDefault="00025F22" w:rsidP="00025F22">
      <w:pPr>
        <w:spacing w:after="0" w:line="240" w:lineRule="auto"/>
        <w:rPr>
          <w:rFonts w:ascii="Calibri" w:eastAsia="Times New Roman" w:hAnsi="Calibri" w:cs="Times New Roman"/>
          <w:color w:val="000000"/>
          <w:lang w:val="uk-UA"/>
        </w:rPr>
      </w:pPr>
    </w:p>
    <w:p w:rsidR="00025F22" w:rsidRPr="00025F22" w:rsidRDefault="00025F22" w:rsidP="00025F22">
      <w:pPr>
        <w:spacing w:after="0" w:line="240" w:lineRule="auto"/>
        <w:rPr>
          <w:rFonts w:ascii="Calibri" w:eastAsia="Times New Roman" w:hAnsi="Calibri" w:cs="Times New Roman"/>
          <w:color w:val="000000"/>
          <w:lang w:val="uk-UA"/>
        </w:rPr>
      </w:pPr>
      <w:r w:rsidRPr="00025F22">
        <w:rPr>
          <w:rFonts w:ascii="Calibri" w:eastAsia="Times New Roman" w:hAnsi="Calibri" w:cs="Times New Roman"/>
          <w:noProof/>
          <w:color w:val="000000"/>
        </w:rPr>
        <w:drawing>
          <wp:inline distT="0" distB="0" distL="0" distR="0">
            <wp:extent cx="5478780" cy="3094673"/>
            <wp:effectExtent l="19050" t="0" r="26670" b="0"/>
            <wp:docPr id="25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025F22" w:rsidRDefault="00025F22">
      <w:pPr>
        <w:rPr>
          <w:lang w:val="uk-UA"/>
        </w:rPr>
      </w:pPr>
    </w:p>
    <w:p w:rsidR="00025F22" w:rsidRDefault="00025F22">
      <w:pPr>
        <w:rPr>
          <w:lang w:val="uk-UA"/>
        </w:rPr>
      </w:pPr>
    </w:p>
    <w:p w:rsidR="00025F22" w:rsidRDefault="00025F22" w:rsidP="00025F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025F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ТЕХНІЧНИЙ СТАН ПРИМІЩЕНЬ ШКІЛ</w:t>
      </w:r>
    </w:p>
    <w:p w:rsidR="00025F22" w:rsidRDefault="00025F22" w:rsidP="00025F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25F22" w:rsidRPr="00025F22" w:rsidRDefault="00025F22" w:rsidP="00025F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025F22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5164455" cy="2826068"/>
            <wp:effectExtent l="19050" t="0" r="17145" b="0"/>
            <wp:docPr id="2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25F22" w:rsidRDefault="00025F22">
      <w:pPr>
        <w:rPr>
          <w:lang w:val="uk-UA"/>
        </w:rPr>
      </w:pPr>
    </w:p>
    <w:tbl>
      <w:tblPr>
        <w:tblW w:w="306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6"/>
        <w:gridCol w:w="976"/>
        <w:gridCol w:w="1116"/>
      </w:tblGrid>
      <w:tr w:rsidR="00025F22" w:rsidRPr="00025F22" w:rsidTr="00025F22">
        <w:trPr>
          <w:trHeight w:val="288"/>
          <w:jc w:val="center"/>
        </w:trPr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</w:t>
            </w:r>
          </w:p>
        </w:tc>
      </w:tr>
      <w:tr w:rsidR="00025F22" w:rsidRPr="00025F22" w:rsidTr="00025F22">
        <w:trPr>
          <w:trHeight w:val="288"/>
          <w:jc w:val="center"/>
        </w:trPr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НІ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</w:tr>
      <w:tr w:rsidR="00025F22" w:rsidRPr="00025F22" w:rsidTr="00025F22">
        <w:trPr>
          <w:trHeight w:val="288"/>
          <w:jc w:val="center"/>
        </w:trPr>
        <w:tc>
          <w:tcPr>
            <w:tcW w:w="1952" w:type="dxa"/>
            <w:gridSpan w:val="2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важко відповісти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25F22" w:rsidRPr="00025F22" w:rsidRDefault="00025F22" w:rsidP="00025F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</w:tr>
    </w:tbl>
    <w:p w:rsidR="00025F22" w:rsidRDefault="00025F22">
      <w:pPr>
        <w:rPr>
          <w:lang w:val="uk-UA"/>
        </w:rPr>
      </w:pPr>
    </w:p>
    <w:p w:rsidR="00025F22" w:rsidRDefault="00025F22" w:rsidP="00025F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025F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СТАН НАВЧАЛЬНИХ ПОСІБНИКІВ</w:t>
      </w:r>
    </w:p>
    <w:p w:rsidR="00025F22" w:rsidRPr="00025F22" w:rsidRDefault="00025F22" w:rsidP="00025F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25F22" w:rsidRDefault="00025F22" w:rsidP="00025F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025F22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5940425" cy="3962400"/>
            <wp:effectExtent l="19050" t="0" r="22225" b="0"/>
            <wp:docPr id="27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45149" w:rsidRDefault="00145149" w:rsidP="00025F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145149" w:rsidRDefault="00145149" w:rsidP="00025F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145149" w:rsidRPr="00145149" w:rsidRDefault="00145149" w:rsidP="001451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1451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РІВЕНЬ МАТЕРІАЛЬНО-ТЕХНІЧНОГО ЗАБЕЗПЕЧЕННЯ</w:t>
      </w:r>
    </w:p>
    <w:p w:rsidR="00145149" w:rsidRDefault="00145149" w:rsidP="001451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val="uk-UA"/>
        </w:rPr>
      </w:pPr>
    </w:p>
    <w:p w:rsidR="00145149" w:rsidRPr="00145149" w:rsidRDefault="00145149" w:rsidP="001451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val="uk-UA"/>
        </w:rPr>
      </w:pPr>
      <w:r w:rsidRPr="00145149">
        <w:rPr>
          <w:rFonts w:ascii="Calibri" w:eastAsia="Times New Roman" w:hAnsi="Calibri" w:cs="Times New Roman"/>
          <w:noProof/>
          <w:color w:val="000000"/>
        </w:rPr>
        <w:drawing>
          <wp:inline distT="0" distB="0" distL="0" distR="0">
            <wp:extent cx="5940425" cy="2870200"/>
            <wp:effectExtent l="19050" t="0" r="22225" b="6350"/>
            <wp:docPr id="28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45149" w:rsidRPr="00025F22" w:rsidRDefault="00145149" w:rsidP="00025F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tbl>
      <w:tblPr>
        <w:tblW w:w="256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3"/>
        <w:gridCol w:w="976"/>
      </w:tblGrid>
      <w:tr w:rsidR="00145149" w:rsidRPr="00145149" w:rsidTr="00145149">
        <w:trPr>
          <w:trHeight w:val="288"/>
          <w:jc w:val="center"/>
        </w:trPr>
        <w:tc>
          <w:tcPr>
            <w:tcW w:w="1593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ТАК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305</w:t>
            </w:r>
          </w:p>
        </w:tc>
      </w:tr>
      <w:tr w:rsidR="00145149" w:rsidRPr="00145149" w:rsidTr="00145149">
        <w:trPr>
          <w:trHeight w:val="288"/>
          <w:jc w:val="center"/>
        </w:trPr>
        <w:tc>
          <w:tcPr>
            <w:tcW w:w="1593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НІ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177</w:t>
            </w:r>
          </w:p>
        </w:tc>
      </w:tr>
      <w:tr w:rsidR="00145149" w:rsidRPr="00145149" w:rsidTr="00145149">
        <w:trPr>
          <w:trHeight w:val="288"/>
          <w:jc w:val="center"/>
        </w:trPr>
        <w:tc>
          <w:tcPr>
            <w:tcW w:w="1593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важко відповісти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169</w:t>
            </w:r>
          </w:p>
        </w:tc>
      </w:tr>
      <w:tr w:rsidR="00145149" w:rsidRPr="00145149" w:rsidTr="00145149">
        <w:trPr>
          <w:trHeight w:val="288"/>
          <w:jc w:val="center"/>
        </w:trPr>
        <w:tc>
          <w:tcPr>
            <w:tcW w:w="1593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45149" w:rsidRPr="00145149" w:rsidTr="00145149">
        <w:trPr>
          <w:trHeight w:val="288"/>
          <w:jc w:val="center"/>
        </w:trPr>
        <w:tc>
          <w:tcPr>
            <w:tcW w:w="1593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145149" w:rsidRDefault="00145149">
      <w:pPr>
        <w:rPr>
          <w:lang w:val="uk-UA"/>
        </w:rPr>
      </w:pPr>
      <w:r w:rsidRPr="00145149">
        <w:rPr>
          <w:noProof/>
        </w:rPr>
        <w:drawing>
          <wp:inline distT="0" distB="0" distL="0" distR="0">
            <wp:extent cx="5940425" cy="3352800"/>
            <wp:effectExtent l="19050" t="0" r="22225" b="0"/>
            <wp:docPr id="29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tbl>
      <w:tblPr>
        <w:tblW w:w="619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6"/>
        <w:gridCol w:w="976"/>
        <w:gridCol w:w="1116"/>
        <w:gridCol w:w="976"/>
      </w:tblGrid>
      <w:tr w:rsidR="00145149" w:rsidRPr="00145149" w:rsidTr="00145149">
        <w:trPr>
          <w:trHeight w:val="288"/>
          <w:jc w:val="center"/>
        </w:trPr>
        <w:tc>
          <w:tcPr>
            <w:tcW w:w="3126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Планування майбутнього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Батьки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Вчителі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Учні</w:t>
            </w:r>
          </w:p>
        </w:tc>
      </w:tr>
      <w:tr w:rsidR="00145149" w:rsidRPr="00145149" w:rsidTr="00145149">
        <w:trPr>
          <w:trHeight w:val="288"/>
          <w:jc w:val="center"/>
        </w:trPr>
        <w:tc>
          <w:tcPr>
            <w:tcW w:w="3126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</w:tr>
      <w:tr w:rsidR="00145149" w:rsidRPr="00145149" w:rsidTr="00145149">
        <w:trPr>
          <w:trHeight w:val="288"/>
          <w:jc w:val="center"/>
        </w:trPr>
        <w:tc>
          <w:tcPr>
            <w:tcW w:w="3126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НІ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145149" w:rsidRPr="00145149" w:rsidTr="00145149">
        <w:trPr>
          <w:trHeight w:val="288"/>
          <w:jc w:val="center"/>
        </w:trPr>
        <w:tc>
          <w:tcPr>
            <w:tcW w:w="3126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важко відповісти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</w:tr>
    </w:tbl>
    <w:p w:rsidR="00145149" w:rsidRDefault="00145149">
      <w:pPr>
        <w:rPr>
          <w:lang w:val="uk-UA"/>
        </w:rPr>
      </w:pPr>
    </w:p>
    <w:p w:rsidR="00145149" w:rsidRDefault="00145149">
      <w:pPr>
        <w:rPr>
          <w:lang w:val="uk-UA"/>
        </w:rPr>
      </w:pPr>
      <w:r w:rsidRPr="00145149">
        <w:rPr>
          <w:noProof/>
        </w:rPr>
        <w:lastRenderedPageBreak/>
        <w:drawing>
          <wp:inline distT="0" distB="0" distL="0" distR="0">
            <wp:extent cx="5940425" cy="5334000"/>
            <wp:effectExtent l="19050" t="0" r="22225" b="0"/>
            <wp:docPr id="30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145149" w:rsidRDefault="00145149" w:rsidP="001451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1451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ЧИ ЗДОБУВАЄ ДИТИНА ТАКІ ВМІННЯ?</w:t>
      </w:r>
    </w:p>
    <w:p w:rsidR="00145149" w:rsidRPr="00145149" w:rsidRDefault="00145149" w:rsidP="001451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tbl>
      <w:tblPr>
        <w:tblW w:w="88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7"/>
        <w:gridCol w:w="1463"/>
        <w:gridCol w:w="1385"/>
        <w:gridCol w:w="1286"/>
        <w:gridCol w:w="1310"/>
        <w:gridCol w:w="1551"/>
        <w:gridCol w:w="1043"/>
      </w:tblGrid>
      <w:tr w:rsidR="00145149" w:rsidRPr="00145149" w:rsidTr="00145149">
        <w:trPr>
          <w:trHeight w:val="288"/>
        </w:trPr>
        <w:tc>
          <w:tcPr>
            <w:tcW w:w="947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ind w:right="-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організації, оцінювання і планування власного навчання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ind w:right="-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дієвого спілкування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ind w:right="-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ефективної участі в команді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ind w:right="-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творчого розв'язання проблем</w:t>
            </w:r>
          </w:p>
        </w:tc>
        <w:tc>
          <w:tcPr>
            <w:tcW w:w="1551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ind w:right="-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практичного використання комп'ютера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ind w:right="-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здобуває</w:t>
            </w:r>
          </w:p>
        </w:tc>
      </w:tr>
      <w:tr w:rsidR="00145149" w:rsidRPr="00145149" w:rsidTr="00145149">
        <w:trPr>
          <w:trHeight w:val="288"/>
        </w:trPr>
        <w:tc>
          <w:tcPr>
            <w:tcW w:w="947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Батьки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ind w:right="-7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ind w:right="-7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ind w:right="-7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ind w:right="-7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ind w:right="-7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145149" w:rsidRPr="00145149" w:rsidTr="00145149">
        <w:trPr>
          <w:trHeight w:val="288"/>
        </w:trPr>
        <w:tc>
          <w:tcPr>
            <w:tcW w:w="947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Вчителі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ind w:right="-7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ind w:right="-7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ind w:right="-7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ind w:right="-7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ind w:right="-7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45149" w:rsidRPr="00145149" w:rsidTr="00145149">
        <w:trPr>
          <w:trHeight w:val="288"/>
        </w:trPr>
        <w:tc>
          <w:tcPr>
            <w:tcW w:w="947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Учні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ind w:right="-7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ind w:right="-7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ind w:right="-7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ind w:right="-7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ind w:right="-7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</w:tbl>
    <w:p w:rsidR="00145149" w:rsidRDefault="00145149">
      <w:pPr>
        <w:rPr>
          <w:lang w:val="uk-UA"/>
        </w:rPr>
      </w:pPr>
    </w:p>
    <w:p w:rsidR="00145149" w:rsidRDefault="00145149">
      <w:pPr>
        <w:rPr>
          <w:lang w:val="uk-UA"/>
        </w:rPr>
      </w:pPr>
    </w:p>
    <w:p w:rsidR="00145149" w:rsidRDefault="00145149">
      <w:pPr>
        <w:rPr>
          <w:lang w:val="uk-UA"/>
        </w:rPr>
      </w:pPr>
    </w:p>
    <w:p w:rsidR="00145149" w:rsidRDefault="00145149">
      <w:pPr>
        <w:rPr>
          <w:lang w:val="uk-UA"/>
        </w:rPr>
      </w:pPr>
    </w:p>
    <w:p w:rsidR="00145149" w:rsidRDefault="00145149">
      <w:pPr>
        <w:rPr>
          <w:lang w:val="uk-UA"/>
        </w:rPr>
      </w:pPr>
    </w:p>
    <w:p w:rsidR="00145149" w:rsidRDefault="00145149">
      <w:pPr>
        <w:rPr>
          <w:lang w:val="uk-UA"/>
        </w:rPr>
      </w:pPr>
    </w:p>
    <w:tbl>
      <w:tblPr>
        <w:tblW w:w="9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4"/>
        <w:gridCol w:w="1211"/>
        <w:gridCol w:w="1167"/>
        <w:gridCol w:w="923"/>
        <w:gridCol w:w="1039"/>
        <w:gridCol w:w="1223"/>
        <w:gridCol w:w="703"/>
        <w:gridCol w:w="696"/>
        <w:gridCol w:w="564"/>
        <w:gridCol w:w="1287"/>
      </w:tblGrid>
      <w:tr w:rsidR="00145149" w:rsidRPr="00145149" w:rsidTr="00C334CC">
        <w:trPr>
          <w:trHeight w:val="288"/>
        </w:trPr>
        <w:tc>
          <w:tcPr>
            <w:tcW w:w="6587" w:type="dxa"/>
            <w:gridSpan w:val="6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МЕТОДИ НАВЧАЛЬНОГО ПРОЦЕСУ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7" w:type="dxa"/>
            <w:gridSpan w:val="3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Задоволеність методами (батьки)</w:t>
            </w:r>
          </w:p>
        </w:tc>
      </w:tr>
      <w:tr w:rsidR="00145149" w:rsidRPr="00145149" w:rsidTr="00C334CC">
        <w:trPr>
          <w:trHeight w:val="300"/>
        </w:trPr>
        <w:tc>
          <w:tcPr>
            <w:tcW w:w="1024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розповідь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ві-</w:t>
            </w: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дуальну працю учнів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роботу у групах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рольову гру</w:t>
            </w:r>
          </w:p>
        </w:tc>
        <w:tc>
          <w:tcPr>
            <w:tcW w:w="1223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дискусію, дебати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інше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</w:t>
            </w:r>
          </w:p>
        </w:tc>
        <w:tc>
          <w:tcPr>
            <w:tcW w:w="564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НІ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важко відповісти</w:t>
            </w:r>
          </w:p>
        </w:tc>
      </w:tr>
      <w:tr w:rsidR="00145149" w:rsidRPr="00145149" w:rsidTr="00C334CC">
        <w:trPr>
          <w:trHeight w:val="288"/>
        </w:trPr>
        <w:tc>
          <w:tcPr>
            <w:tcW w:w="1024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Батьки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223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564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87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</w:tr>
      <w:tr w:rsidR="00145149" w:rsidRPr="00145149" w:rsidTr="00C334CC">
        <w:trPr>
          <w:trHeight w:val="288"/>
        </w:trPr>
        <w:tc>
          <w:tcPr>
            <w:tcW w:w="1024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Вчителі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23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5149" w:rsidRPr="00145149" w:rsidTr="00C334CC">
        <w:trPr>
          <w:trHeight w:val="288"/>
        </w:trPr>
        <w:tc>
          <w:tcPr>
            <w:tcW w:w="1024" w:type="dxa"/>
            <w:shd w:val="clear" w:color="auto" w:fill="auto"/>
            <w:noWrap/>
            <w:vAlign w:val="bottom"/>
            <w:hideMark/>
          </w:tcPr>
          <w:p w:rsidR="00145149" w:rsidRPr="00145149" w:rsidRDefault="00145149" w:rsidP="001451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Учні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223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  <w:noWrap/>
            <w:vAlign w:val="center"/>
            <w:hideMark/>
          </w:tcPr>
          <w:p w:rsidR="00145149" w:rsidRPr="00145149" w:rsidRDefault="00145149" w:rsidP="0014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45149" w:rsidRDefault="00145149">
      <w:pPr>
        <w:rPr>
          <w:lang w:val="uk-UA"/>
        </w:rPr>
      </w:pPr>
    </w:p>
    <w:p w:rsidR="00145149" w:rsidRDefault="00C334CC">
      <w:pPr>
        <w:rPr>
          <w:lang w:val="uk-UA"/>
        </w:rPr>
      </w:pPr>
      <w:r w:rsidRPr="00C334CC">
        <w:rPr>
          <w:noProof/>
        </w:rPr>
        <w:drawing>
          <wp:inline distT="0" distB="0" distL="0" distR="0">
            <wp:extent cx="5940425" cy="3754074"/>
            <wp:effectExtent l="19050" t="0" r="22225" b="0"/>
            <wp:docPr id="34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145149" w:rsidRDefault="00145149" w:rsidP="00C334CC">
      <w:pPr>
        <w:jc w:val="center"/>
        <w:rPr>
          <w:lang w:val="uk-UA"/>
        </w:rPr>
      </w:pPr>
      <w:r w:rsidRPr="00145149">
        <w:rPr>
          <w:noProof/>
        </w:rPr>
        <w:drawing>
          <wp:inline distT="0" distB="0" distL="0" distR="0">
            <wp:extent cx="5708650" cy="3244215"/>
            <wp:effectExtent l="19050" t="0" r="25400" b="0"/>
            <wp:docPr id="32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tbl>
      <w:tblPr>
        <w:tblW w:w="7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0"/>
        <w:gridCol w:w="696"/>
        <w:gridCol w:w="3204"/>
        <w:gridCol w:w="2410"/>
      </w:tblGrid>
      <w:tr w:rsidR="00C334CC" w:rsidRPr="00C334CC" w:rsidTr="00C334CC">
        <w:trPr>
          <w:trHeight w:val="288"/>
        </w:trPr>
        <w:tc>
          <w:tcPr>
            <w:tcW w:w="7230" w:type="dxa"/>
            <w:gridSpan w:val="4"/>
            <w:shd w:val="clear" w:color="auto" w:fill="auto"/>
            <w:noWrap/>
            <w:vAlign w:val="bottom"/>
            <w:hideMark/>
          </w:tcPr>
          <w:p w:rsidR="00C334CC" w:rsidRPr="00C334CC" w:rsidRDefault="00C334CC" w:rsidP="00C3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Отримання якісних освітніх послуг</w:t>
            </w:r>
          </w:p>
        </w:tc>
      </w:tr>
      <w:tr w:rsidR="00C334CC" w:rsidRPr="00C334CC" w:rsidTr="00C334CC">
        <w:trPr>
          <w:trHeight w:val="270"/>
        </w:trPr>
        <w:tc>
          <w:tcPr>
            <w:tcW w:w="920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C3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C334CC" w:rsidRPr="00C334CC" w:rsidRDefault="00C334CC" w:rsidP="00C3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</w:t>
            </w:r>
          </w:p>
        </w:tc>
        <w:tc>
          <w:tcPr>
            <w:tcW w:w="3204" w:type="dxa"/>
            <w:shd w:val="clear" w:color="auto" w:fill="auto"/>
            <w:hideMark/>
          </w:tcPr>
          <w:p w:rsidR="00C334CC" w:rsidRPr="00C334CC" w:rsidRDefault="00C334CC" w:rsidP="00C3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НІ, мене все влаштовує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C334CC" w:rsidRPr="00C334CC" w:rsidRDefault="00C334CC" w:rsidP="00C3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важко відповісти</w:t>
            </w:r>
          </w:p>
        </w:tc>
      </w:tr>
      <w:tr w:rsidR="00C334CC" w:rsidRPr="00C334CC" w:rsidTr="00C334CC">
        <w:trPr>
          <w:trHeight w:val="288"/>
        </w:trPr>
        <w:tc>
          <w:tcPr>
            <w:tcW w:w="920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C3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Батьки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C33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204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C33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C33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C334CC" w:rsidRPr="00C334CC" w:rsidTr="00C334CC">
        <w:trPr>
          <w:trHeight w:val="288"/>
        </w:trPr>
        <w:tc>
          <w:tcPr>
            <w:tcW w:w="920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C3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Учні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C33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204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C33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C33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</w:tr>
    </w:tbl>
    <w:p w:rsidR="00C334CC" w:rsidRDefault="00C334CC" w:rsidP="00C334CC">
      <w:pPr>
        <w:jc w:val="center"/>
        <w:rPr>
          <w:lang w:val="uk-UA"/>
        </w:rPr>
      </w:pPr>
    </w:p>
    <w:tbl>
      <w:tblPr>
        <w:tblW w:w="7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851"/>
        <w:gridCol w:w="2693"/>
        <w:gridCol w:w="2268"/>
      </w:tblGrid>
      <w:tr w:rsidR="00C334CC" w:rsidRPr="00C334CC" w:rsidTr="00C334CC">
        <w:trPr>
          <w:trHeight w:val="288"/>
        </w:trPr>
        <w:tc>
          <w:tcPr>
            <w:tcW w:w="2269" w:type="dxa"/>
            <w:gridSpan w:val="2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Готовність до змін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34CC" w:rsidRPr="00C334CC" w:rsidTr="00C334CC">
        <w:trPr>
          <w:trHeight w:val="270"/>
        </w:trPr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334CC" w:rsidRPr="00C334CC" w:rsidRDefault="00C334CC" w:rsidP="005A4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</w:t>
            </w:r>
          </w:p>
        </w:tc>
        <w:tc>
          <w:tcPr>
            <w:tcW w:w="2693" w:type="dxa"/>
            <w:shd w:val="clear" w:color="auto" w:fill="auto"/>
            <w:hideMark/>
          </w:tcPr>
          <w:p w:rsidR="00C334CC" w:rsidRPr="00C334CC" w:rsidRDefault="00C334CC" w:rsidP="005A4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НІ, мене все влаштовує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334CC" w:rsidRPr="00C334CC" w:rsidRDefault="00C334CC" w:rsidP="005A4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важко відповісти</w:t>
            </w:r>
          </w:p>
        </w:tc>
      </w:tr>
      <w:tr w:rsidR="00C334CC" w:rsidRPr="00C334CC" w:rsidTr="00C334CC">
        <w:trPr>
          <w:trHeight w:val="288"/>
        </w:trPr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Вчителі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C334CC" w:rsidRDefault="00C334CC" w:rsidP="00C334CC">
      <w:pPr>
        <w:rPr>
          <w:lang w:val="uk-UA"/>
        </w:rPr>
      </w:pPr>
    </w:p>
    <w:tbl>
      <w:tblPr>
        <w:tblW w:w="6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1276"/>
        <w:gridCol w:w="809"/>
        <w:gridCol w:w="3157"/>
      </w:tblGrid>
      <w:tr w:rsidR="00C334CC" w:rsidRPr="00C334CC" w:rsidTr="00C334CC">
        <w:trPr>
          <w:trHeight w:val="270"/>
        </w:trPr>
        <w:tc>
          <w:tcPr>
            <w:tcW w:w="3503" w:type="dxa"/>
            <w:gridSpan w:val="3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334CC">
              <w:rPr>
                <w:rFonts w:ascii="Calibri" w:eastAsia="Times New Roman" w:hAnsi="Calibri" w:cs="Times New Roman"/>
                <w:color w:val="000000"/>
              </w:rPr>
              <w:t>Оцінка рівня освітніх послуг</w:t>
            </w:r>
          </w:p>
        </w:tc>
        <w:tc>
          <w:tcPr>
            <w:tcW w:w="3157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334CC" w:rsidRPr="00C334CC" w:rsidTr="00C334CC">
        <w:trPr>
          <w:trHeight w:val="288"/>
        </w:trPr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334CC">
              <w:rPr>
                <w:rFonts w:ascii="Calibri" w:eastAsia="Times New Roman" w:hAnsi="Calibri" w:cs="Times New Roman"/>
                <w:color w:val="000000"/>
              </w:rPr>
              <w:t>ТАК</w:t>
            </w:r>
          </w:p>
        </w:tc>
        <w:tc>
          <w:tcPr>
            <w:tcW w:w="809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334CC">
              <w:rPr>
                <w:rFonts w:ascii="Calibri" w:eastAsia="Times New Roman" w:hAnsi="Calibri" w:cs="Times New Roman"/>
                <w:color w:val="000000"/>
              </w:rPr>
              <w:t>НІ</w:t>
            </w:r>
          </w:p>
        </w:tc>
        <w:tc>
          <w:tcPr>
            <w:tcW w:w="3157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334CC">
              <w:rPr>
                <w:rFonts w:ascii="Calibri" w:eastAsia="Times New Roman" w:hAnsi="Calibri" w:cs="Times New Roman"/>
                <w:color w:val="000000"/>
              </w:rPr>
              <w:t>важко відповісти</w:t>
            </w:r>
          </w:p>
        </w:tc>
      </w:tr>
      <w:tr w:rsidR="00C334CC" w:rsidRPr="00C334CC" w:rsidTr="00C334CC">
        <w:trPr>
          <w:trHeight w:val="288"/>
        </w:trPr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334CC">
              <w:rPr>
                <w:rFonts w:ascii="Calibri" w:eastAsia="Times New Roman" w:hAnsi="Calibri" w:cs="Times New Roman"/>
                <w:color w:val="000000"/>
              </w:rPr>
              <w:t>Батьки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334CC">
              <w:rPr>
                <w:rFonts w:ascii="Calibri" w:eastAsia="Times New Roman" w:hAnsi="Calibri" w:cs="Times New Roman"/>
                <w:color w:val="000000"/>
              </w:rPr>
              <w:t>218</w:t>
            </w:r>
          </w:p>
        </w:tc>
        <w:tc>
          <w:tcPr>
            <w:tcW w:w="809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334CC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3157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334CC">
              <w:rPr>
                <w:rFonts w:ascii="Calibri" w:eastAsia="Times New Roman" w:hAnsi="Calibri" w:cs="Times New Roman"/>
                <w:color w:val="000000"/>
              </w:rPr>
              <w:t>44</w:t>
            </w:r>
          </w:p>
        </w:tc>
      </w:tr>
    </w:tbl>
    <w:p w:rsidR="00C334CC" w:rsidRDefault="00C334CC" w:rsidP="00C334CC">
      <w:pPr>
        <w:rPr>
          <w:lang w:val="uk-UA"/>
        </w:rPr>
      </w:pPr>
    </w:p>
    <w:p w:rsidR="00C334CC" w:rsidRDefault="00C334CC" w:rsidP="00C334CC">
      <w:pPr>
        <w:jc w:val="center"/>
        <w:rPr>
          <w:lang w:val="uk-UA"/>
        </w:rPr>
      </w:pPr>
      <w:r w:rsidRPr="00C334CC">
        <w:rPr>
          <w:noProof/>
        </w:rPr>
        <w:drawing>
          <wp:inline distT="0" distB="0" distL="0" distR="0">
            <wp:extent cx="5102981" cy="2821896"/>
            <wp:effectExtent l="19050" t="0" r="21469" b="0"/>
            <wp:docPr id="35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C334CC" w:rsidRDefault="00C334CC" w:rsidP="00C334CC">
      <w:pPr>
        <w:jc w:val="center"/>
        <w:rPr>
          <w:lang w:val="uk-UA"/>
        </w:rPr>
      </w:pPr>
      <w:r w:rsidRPr="00C334CC">
        <w:rPr>
          <w:noProof/>
        </w:rPr>
        <w:drawing>
          <wp:inline distT="0" distB="0" distL="0" distR="0">
            <wp:extent cx="6158865" cy="3302000"/>
            <wp:effectExtent l="19050" t="0" r="13335" b="0"/>
            <wp:docPr id="36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7A69F2" w:rsidRDefault="007A69F2" w:rsidP="00C334CC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7A69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lastRenderedPageBreak/>
        <w:drawing>
          <wp:inline distT="0" distB="0" distL="0" distR="0">
            <wp:extent cx="5095876" cy="3065463"/>
            <wp:effectExtent l="19050" t="0" r="28574" b="1587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7A69F2" w:rsidRDefault="007A69F2" w:rsidP="00C334CC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7A69F2" w:rsidRDefault="007A69F2" w:rsidP="00C334CC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C334CC" w:rsidRDefault="00C334CC" w:rsidP="00C334CC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C334C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НАВЧАННЯ В ІНШОМУ НАСЕЛЕННОМУ ПУНКТІ</w:t>
      </w:r>
    </w:p>
    <w:tbl>
      <w:tblPr>
        <w:tblW w:w="81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4"/>
        <w:gridCol w:w="696"/>
        <w:gridCol w:w="3667"/>
        <w:gridCol w:w="1487"/>
        <w:gridCol w:w="1287"/>
      </w:tblGrid>
      <w:tr w:rsidR="00C334CC" w:rsidRPr="00C334CC" w:rsidTr="005A45C3">
        <w:trPr>
          <w:trHeight w:val="300"/>
        </w:trPr>
        <w:tc>
          <w:tcPr>
            <w:tcW w:w="1024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C334CC" w:rsidRPr="00C334CC" w:rsidRDefault="00C334CC" w:rsidP="005A4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</w:t>
            </w:r>
          </w:p>
        </w:tc>
        <w:tc>
          <w:tcPr>
            <w:tcW w:w="3667" w:type="dxa"/>
            <w:shd w:val="clear" w:color="auto" w:fill="auto"/>
            <w:hideMark/>
          </w:tcPr>
          <w:p w:rsidR="00C334CC" w:rsidRDefault="00C334CC" w:rsidP="005A4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</w:t>
            </w:r>
          </w:p>
          <w:p w:rsidR="00C334CC" w:rsidRPr="00C334CC" w:rsidRDefault="00C334CC" w:rsidP="005A4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(за умови якісного та комфортного довезення учнів)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:rsidR="00C334CC" w:rsidRPr="00C334CC" w:rsidRDefault="00C334CC" w:rsidP="005A4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категорично НІ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C334CC" w:rsidRPr="00C334CC" w:rsidRDefault="00C334CC" w:rsidP="005A4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важко відповісти</w:t>
            </w:r>
          </w:p>
        </w:tc>
      </w:tr>
      <w:tr w:rsidR="00C334CC" w:rsidRPr="00C334CC" w:rsidTr="005A45C3">
        <w:trPr>
          <w:trHeight w:val="288"/>
        </w:trPr>
        <w:tc>
          <w:tcPr>
            <w:tcW w:w="1024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Батьки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67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C334CC" w:rsidRPr="00C334CC" w:rsidTr="005A45C3">
        <w:trPr>
          <w:trHeight w:val="288"/>
        </w:trPr>
        <w:tc>
          <w:tcPr>
            <w:tcW w:w="1024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Вчителі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67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C334CC" w:rsidRPr="00C334CC" w:rsidTr="005A45C3">
        <w:trPr>
          <w:trHeight w:val="288"/>
        </w:trPr>
        <w:tc>
          <w:tcPr>
            <w:tcW w:w="1024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Учні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67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5A4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</w:tr>
    </w:tbl>
    <w:p w:rsidR="00C334CC" w:rsidRDefault="00C334CC" w:rsidP="00C334CC">
      <w:pPr>
        <w:jc w:val="center"/>
        <w:rPr>
          <w:lang w:val="uk-UA"/>
        </w:rPr>
      </w:pPr>
    </w:p>
    <w:p w:rsidR="00C312D9" w:rsidRDefault="00C312D9" w:rsidP="00C334CC">
      <w:pPr>
        <w:jc w:val="center"/>
        <w:rPr>
          <w:lang w:val="uk-UA"/>
        </w:rPr>
      </w:pPr>
    </w:p>
    <w:p w:rsidR="00C312D9" w:rsidRDefault="00C312D9" w:rsidP="00C334CC">
      <w:pPr>
        <w:jc w:val="center"/>
        <w:rPr>
          <w:lang w:val="uk-UA"/>
        </w:rPr>
      </w:pPr>
      <w:r w:rsidRPr="00C312D9">
        <w:rPr>
          <w:noProof/>
        </w:rPr>
        <w:lastRenderedPageBreak/>
        <w:drawing>
          <wp:inline distT="0" distB="0" distL="0" distR="0">
            <wp:extent cx="5940425" cy="5410200"/>
            <wp:effectExtent l="19050" t="0" r="22225" b="0"/>
            <wp:docPr id="39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C312D9" w:rsidRDefault="00C334CC" w:rsidP="00C334CC">
      <w:pPr>
        <w:tabs>
          <w:tab w:val="left" w:pos="2900"/>
        </w:tabs>
        <w:rPr>
          <w:lang w:val="uk-UA"/>
        </w:rPr>
      </w:pPr>
      <w:r>
        <w:rPr>
          <w:lang w:val="uk-UA"/>
        </w:rPr>
        <w:tab/>
      </w:r>
    </w:p>
    <w:p w:rsidR="00C312D9" w:rsidRDefault="00C312D9" w:rsidP="00C334CC">
      <w:pPr>
        <w:tabs>
          <w:tab w:val="left" w:pos="2900"/>
        </w:tabs>
        <w:rPr>
          <w:lang w:val="uk-UA"/>
        </w:rPr>
      </w:pPr>
    </w:p>
    <w:p w:rsidR="00C312D9" w:rsidRDefault="00C312D9" w:rsidP="00C334CC">
      <w:pPr>
        <w:tabs>
          <w:tab w:val="left" w:pos="2900"/>
        </w:tabs>
        <w:rPr>
          <w:lang w:val="uk-UA"/>
        </w:rPr>
      </w:pPr>
    </w:p>
    <w:p w:rsidR="00C312D9" w:rsidRDefault="00C312D9" w:rsidP="00C334CC">
      <w:pPr>
        <w:tabs>
          <w:tab w:val="left" w:pos="2900"/>
        </w:tabs>
        <w:rPr>
          <w:lang w:val="uk-UA"/>
        </w:rPr>
      </w:pPr>
    </w:p>
    <w:p w:rsidR="00C312D9" w:rsidRDefault="00C312D9" w:rsidP="00C334CC">
      <w:pPr>
        <w:tabs>
          <w:tab w:val="left" w:pos="2900"/>
        </w:tabs>
        <w:rPr>
          <w:lang w:val="uk-UA"/>
        </w:rPr>
      </w:pPr>
    </w:p>
    <w:p w:rsidR="00C334CC" w:rsidRPr="00C334CC" w:rsidRDefault="00C334CC" w:rsidP="00C312D9">
      <w:pPr>
        <w:tabs>
          <w:tab w:val="left" w:pos="2900"/>
        </w:tabs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334C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ОПТИМІЗАЦІЯ ШКІЛЬНОЇ МЕРЕЖІ</w:t>
      </w:r>
    </w:p>
    <w:p w:rsidR="00C334CC" w:rsidRDefault="00C334CC" w:rsidP="00C334CC">
      <w:pPr>
        <w:tabs>
          <w:tab w:val="left" w:pos="2900"/>
        </w:tabs>
        <w:rPr>
          <w:lang w:val="uk-UA"/>
        </w:rPr>
      </w:pPr>
      <w:r w:rsidRPr="00C334CC">
        <w:rPr>
          <w:noProof/>
        </w:rPr>
        <w:lastRenderedPageBreak/>
        <w:drawing>
          <wp:inline distT="0" distB="0" distL="0" distR="0">
            <wp:extent cx="5940425" cy="5499100"/>
            <wp:effectExtent l="19050" t="0" r="22225" b="6350"/>
            <wp:docPr id="38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4"/>
        <w:gridCol w:w="976"/>
        <w:gridCol w:w="1487"/>
        <w:gridCol w:w="3317"/>
        <w:gridCol w:w="2127"/>
      </w:tblGrid>
      <w:tr w:rsidR="00C334CC" w:rsidRPr="00C334CC" w:rsidTr="00C312D9">
        <w:trPr>
          <w:trHeight w:val="300"/>
        </w:trPr>
        <w:tc>
          <w:tcPr>
            <w:tcW w:w="1024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C3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:rsidR="00C334CC" w:rsidRPr="00C334CC" w:rsidRDefault="00C334CC" w:rsidP="00C3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:rsidR="00C334CC" w:rsidRPr="00C334CC" w:rsidRDefault="00C334CC" w:rsidP="00C3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категорично НІ</w:t>
            </w:r>
          </w:p>
        </w:tc>
        <w:tc>
          <w:tcPr>
            <w:tcW w:w="3317" w:type="dxa"/>
            <w:shd w:val="clear" w:color="auto" w:fill="auto"/>
            <w:vAlign w:val="center"/>
            <w:hideMark/>
          </w:tcPr>
          <w:p w:rsidR="00C334CC" w:rsidRPr="00C334CC" w:rsidRDefault="00C334CC" w:rsidP="00C3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скоріше ТАК чи НІ (якщо це принесе користь громаді)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334CC" w:rsidRPr="00C334CC" w:rsidRDefault="00C334CC" w:rsidP="00C3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важко відповісти</w:t>
            </w:r>
          </w:p>
        </w:tc>
      </w:tr>
      <w:tr w:rsidR="00C334CC" w:rsidRPr="00C334CC" w:rsidTr="00C312D9">
        <w:trPr>
          <w:trHeight w:val="288"/>
        </w:trPr>
        <w:tc>
          <w:tcPr>
            <w:tcW w:w="1024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C3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Батьки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C3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C3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C3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C3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C334CC" w:rsidRPr="00C334CC" w:rsidTr="00C312D9">
        <w:trPr>
          <w:trHeight w:val="288"/>
        </w:trPr>
        <w:tc>
          <w:tcPr>
            <w:tcW w:w="1024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C3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Вчителі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C3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C3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C3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C3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334CC" w:rsidRPr="00C334CC" w:rsidTr="00C312D9">
        <w:trPr>
          <w:trHeight w:val="288"/>
        </w:trPr>
        <w:tc>
          <w:tcPr>
            <w:tcW w:w="1024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C3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Учні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C3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C3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C3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C334CC" w:rsidRPr="00C334CC" w:rsidRDefault="00C334CC" w:rsidP="00C3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</w:tbl>
    <w:p w:rsidR="00C334CC" w:rsidRDefault="00C334CC" w:rsidP="00C334CC">
      <w:pPr>
        <w:tabs>
          <w:tab w:val="left" w:pos="2900"/>
        </w:tabs>
        <w:rPr>
          <w:lang w:val="uk-UA"/>
        </w:rPr>
      </w:pPr>
    </w:p>
    <w:p w:rsidR="00C312D9" w:rsidRDefault="00C312D9" w:rsidP="00C334CC">
      <w:pPr>
        <w:tabs>
          <w:tab w:val="left" w:pos="2900"/>
        </w:tabs>
        <w:rPr>
          <w:lang w:val="uk-UA"/>
        </w:rPr>
      </w:pPr>
    </w:p>
    <w:p w:rsidR="00C312D9" w:rsidRDefault="00C312D9" w:rsidP="00C334CC">
      <w:pPr>
        <w:tabs>
          <w:tab w:val="left" w:pos="2900"/>
        </w:tabs>
        <w:rPr>
          <w:lang w:val="uk-UA"/>
        </w:rPr>
      </w:pPr>
    </w:p>
    <w:p w:rsidR="00C312D9" w:rsidRDefault="00C312D9" w:rsidP="00C334CC">
      <w:pPr>
        <w:tabs>
          <w:tab w:val="left" w:pos="2900"/>
        </w:tabs>
        <w:rPr>
          <w:lang w:val="uk-UA"/>
        </w:rPr>
      </w:pPr>
    </w:p>
    <w:p w:rsidR="00C312D9" w:rsidRDefault="00C312D9" w:rsidP="00C334CC">
      <w:pPr>
        <w:tabs>
          <w:tab w:val="left" w:pos="2900"/>
        </w:tabs>
        <w:rPr>
          <w:lang w:val="uk-UA"/>
        </w:rPr>
      </w:pPr>
    </w:p>
    <w:p w:rsidR="00C312D9" w:rsidRDefault="00C312D9" w:rsidP="00C334CC">
      <w:pPr>
        <w:tabs>
          <w:tab w:val="left" w:pos="2900"/>
        </w:tabs>
        <w:rPr>
          <w:lang w:val="uk-UA"/>
        </w:rPr>
      </w:pPr>
    </w:p>
    <w:p w:rsidR="00C312D9" w:rsidRDefault="00C312D9" w:rsidP="00C334CC">
      <w:pPr>
        <w:tabs>
          <w:tab w:val="left" w:pos="2900"/>
        </w:tabs>
        <w:rPr>
          <w:lang w:val="uk-UA"/>
        </w:rPr>
      </w:pPr>
    </w:p>
    <w:p w:rsidR="00C312D9" w:rsidRDefault="00C312D9" w:rsidP="00C334CC">
      <w:pPr>
        <w:tabs>
          <w:tab w:val="left" w:pos="2900"/>
        </w:tabs>
        <w:rPr>
          <w:lang w:val="uk-UA"/>
        </w:rPr>
      </w:pPr>
      <w:r w:rsidRPr="00C312D9">
        <w:rPr>
          <w:noProof/>
        </w:rPr>
        <w:lastRenderedPageBreak/>
        <w:drawing>
          <wp:inline distT="0" distB="0" distL="0" distR="0">
            <wp:extent cx="5875020" cy="3619500"/>
            <wp:effectExtent l="19050" t="0" r="11430" b="0"/>
            <wp:docPr id="40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tbl>
      <w:tblPr>
        <w:tblW w:w="88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0"/>
        <w:gridCol w:w="1490"/>
        <w:gridCol w:w="1701"/>
        <w:gridCol w:w="1742"/>
        <w:gridCol w:w="976"/>
        <w:gridCol w:w="2001"/>
      </w:tblGrid>
      <w:tr w:rsidR="001A657D" w:rsidRPr="001A657D" w:rsidTr="005A45C3">
        <w:trPr>
          <w:trHeight w:val="288"/>
        </w:trPr>
        <w:tc>
          <w:tcPr>
            <w:tcW w:w="8830" w:type="dxa"/>
            <w:gridSpan w:val="6"/>
            <w:shd w:val="clear" w:color="auto" w:fill="auto"/>
            <w:noWrap/>
            <w:vAlign w:val="bottom"/>
            <w:hideMark/>
          </w:tcPr>
          <w:p w:rsidR="001A657D" w:rsidRPr="001A657D" w:rsidRDefault="001A657D" w:rsidP="005A4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СТАВЛЕННЯ ВЧИТЕЛІВ ДО УЧНІВ</w:t>
            </w:r>
          </w:p>
        </w:tc>
      </w:tr>
      <w:tr w:rsidR="001A657D" w:rsidRPr="001A657D" w:rsidTr="005A45C3">
        <w:trPr>
          <w:trHeight w:val="288"/>
        </w:trPr>
        <w:tc>
          <w:tcPr>
            <w:tcW w:w="920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5A4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:rsidR="001A657D" w:rsidRPr="001A657D" w:rsidRDefault="001A657D" w:rsidP="005A4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1-погано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A657D" w:rsidRPr="001A657D" w:rsidRDefault="001A657D" w:rsidP="005A4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2-терпимі</w:t>
            </w:r>
          </w:p>
        </w:tc>
        <w:tc>
          <w:tcPr>
            <w:tcW w:w="1742" w:type="dxa"/>
            <w:shd w:val="clear" w:color="auto" w:fill="auto"/>
            <w:noWrap/>
            <w:vAlign w:val="center"/>
            <w:hideMark/>
          </w:tcPr>
          <w:p w:rsidR="001A657D" w:rsidRPr="001A657D" w:rsidRDefault="001A657D" w:rsidP="005A4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3-нормальні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:rsidR="001A657D" w:rsidRPr="001A657D" w:rsidRDefault="001A657D" w:rsidP="005A4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4-добрі</w:t>
            </w:r>
          </w:p>
        </w:tc>
        <w:tc>
          <w:tcPr>
            <w:tcW w:w="2001" w:type="dxa"/>
            <w:shd w:val="clear" w:color="auto" w:fill="auto"/>
            <w:noWrap/>
            <w:vAlign w:val="center"/>
            <w:hideMark/>
          </w:tcPr>
          <w:p w:rsidR="001A657D" w:rsidRPr="001A657D" w:rsidRDefault="001A657D" w:rsidP="005A4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5-дуже добрі</w:t>
            </w:r>
          </w:p>
        </w:tc>
      </w:tr>
      <w:tr w:rsidR="001A657D" w:rsidRPr="001A657D" w:rsidTr="005A45C3">
        <w:trPr>
          <w:trHeight w:val="288"/>
        </w:trPr>
        <w:tc>
          <w:tcPr>
            <w:tcW w:w="920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5A4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Батьки</w:t>
            </w:r>
          </w:p>
        </w:tc>
        <w:tc>
          <w:tcPr>
            <w:tcW w:w="1490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5A4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5A4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42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5A4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5A4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001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5A4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</w:tr>
      <w:tr w:rsidR="001A657D" w:rsidRPr="001A657D" w:rsidTr="005A45C3">
        <w:trPr>
          <w:trHeight w:val="288"/>
        </w:trPr>
        <w:tc>
          <w:tcPr>
            <w:tcW w:w="920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5A4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Учні</w:t>
            </w:r>
          </w:p>
        </w:tc>
        <w:tc>
          <w:tcPr>
            <w:tcW w:w="1490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5A4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5A4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742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5A4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5A4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01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5A4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</w:tbl>
    <w:p w:rsidR="001A657D" w:rsidRDefault="001A657D" w:rsidP="00C334CC">
      <w:pPr>
        <w:tabs>
          <w:tab w:val="left" w:pos="2900"/>
        </w:tabs>
        <w:rPr>
          <w:lang w:val="uk-UA"/>
        </w:rPr>
      </w:pPr>
    </w:p>
    <w:p w:rsidR="00C312D9" w:rsidRDefault="00C312D9" w:rsidP="00C334CC">
      <w:pPr>
        <w:tabs>
          <w:tab w:val="left" w:pos="2900"/>
        </w:tabs>
        <w:rPr>
          <w:lang w:val="uk-UA"/>
        </w:rPr>
      </w:pPr>
      <w:r w:rsidRPr="00C312D9">
        <w:rPr>
          <w:noProof/>
        </w:rPr>
        <w:drawing>
          <wp:inline distT="0" distB="0" distL="0" distR="0">
            <wp:extent cx="5576208" cy="3328081"/>
            <wp:effectExtent l="19050" t="0" r="24492" b="5669"/>
            <wp:docPr id="41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tbl>
      <w:tblPr>
        <w:tblW w:w="6570" w:type="dxa"/>
        <w:tblInd w:w="9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4"/>
        <w:gridCol w:w="976"/>
        <w:gridCol w:w="1091"/>
        <w:gridCol w:w="1268"/>
        <w:gridCol w:w="976"/>
        <w:gridCol w:w="1235"/>
      </w:tblGrid>
      <w:tr w:rsidR="001A657D" w:rsidRPr="001A657D" w:rsidTr="001A657D">
        <w:trPr>
          <w:trHeight w:val="288"/>
        </w:trPr>
        <w:tc>
          <w:tcPr>
            <w:tcW w:w="6570" w:type="dxa"/>
            <w:gridSpan w:val="6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СТАВЛЕННЯ УЧНІВ ДО ВЧИТЕЛІВ</w:t>
            </w:r>
          </w:p>
        </w:tc>
      </w:tr>
      <w:tr w:rsidR="001A657D" w:rsidRPr="001A657D" w:rsidTr="001A657D">
        <w:trPr>
          <w:trHeight w:val="288"/>
        </w:trPr>
        <w:tc>
          <w:tcPr>
            <w:tcW w:w="1024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:rsidR="001A657D" w:rsidRPr="001A657D" w:rsidRDefault="001A657D" w:rsidP="001A6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1-погано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1A657D" w:rsidRPr="001A657D" w:rsidRDefault="001A657D" w:rsidP="001A6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2-терпимі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1A657D" w:rsidRPr="001A657D" w:rsidRDefault="001A657D" w:rsidP="001A6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3-нормальні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:rsidR="001A657D" w:rsidRPr="001A657D" w:rsidRDefault="001A657D" w:rsidP="001A6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4-добрі</w:t>
            </w:r>
          </w:p>
        </w:tc>
        <w:tc>
          <w:tcPr>
            <w:tcW w:w="1235" w:type="dxa"/>
            <w:shd w:val="clear" w:color="auto" w:fill="auto"/>
            <w:noWrap/>
            <w:vAlign w:val="center"/>
            <w:hideMark/>
          </w:tcPr>
          <w:p w:rsidR="001A657D" w:rsidRPr="001A657D" w:rsidRDefault="001A657D" w:rsidP="001A6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5-дуже добрі</w:t>
            </w:r>
          </w:p>
        </w:tc>
      </w:tr>
      <w:tr w:rsidR="001A657D" w:rsidRPr="001A657D" w:rsidTr="001A657D">
        <w:trPr>
          <w:trHeight w:val="288"/>
        </w:trPr>
        <w:tc>
          <w:tcPr>
            <w:tcW w:w="1024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Вчителі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91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</w:tbl>
    <w:p w:rsidR="001A657D" w:rsidRDefault="001A657D" w:rsidP="001A6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1A65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ОЦІНКА СТОСУНКІВ У РОЗРІЗІ</w:t>
      </w:r>
    </w:p>
    <w:p w:rsidR="001A657D" w:rsidRDefault="001A657D" w:rsidP="001A6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7"/>
        <w:gridCol w:w="1134"/>
        <w:gridCol w:w="1276"/>
        <w:gridCol w:w="1559"/>
        <w:gridCol w:w="976"/>
        <w:gridCol w:w="1576"/>
      </w:tblGrid>
      <w:tr w:rsidR="001A657D" w:rsidRPr="001A657D" w:rsidTr="001A657D">
        <w:trPr>
          <w:trHeight w:val="288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A657D" w:rsidRPr="001A657D" w:rsidRDefault="001A657D" w:rsidP="001A6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sz w:val="24"/>
                <w:szCs w:val="24"/>
              </w:rPr>
              <w:t>1-погано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A657D" w:rsidRPr="001A657D" w:rsidRDefault="001A657D" w:rsidP="001A6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sz w:val="24"/>
                <w:szCs w:val="24"/>
              </w:rPr>
              <w:t>2-терпимі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1A657D" w:rsidRPr="001A657D" w:rsidRDefault="001A657D" w:rsidP="001A6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sz w:val="24"/>
                <w:szCs w:val="24"/>
              </w:rPr>
              <w:t>3-нормальні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:rsidR="001A657D" w:rsidRPr="001A657D" w:rsidRDefault="001A657D" w:rsidP="001A6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sz w:val="24"/>
                <w:szCs w:val="24"/>
              </w:rPr>
              <w:t>4-добрі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1A657D" w:rsidRPr="001A657D" w:rsidRDefault="001A657D" w:rsidP="001A6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sz w:val="24"/>
                <w:szCs w:val="24"/>
              </w:rPr>
              <w:t>5-дуже добрі</w:t>
            </w:r>
          </w:p>
        </w:tc>
      </w:tr>
      <w:tr w:rsidR="001A657D" w:rsidRPr="001A657D" w:rsidTr="001A657D">
        <w:trPr>
          <w:trHeight w:val="288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sz w:val="24"/>
                <w:szCs w:val="24"/>
              </w:rPr>
              <w:t>стосунків між учнями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1A657D" w:rsidRPr="001A657D" w:rsidTr="001A657D">
        <w:trPr>
          <w:trHeight w:val="288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sz w:val="24"/>
                <w:szCs w:val="24"/>
              </w:rPr>
              <w:t>стосунків між вчителями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1A657D" w:rsidRPr="001A657D" w:rsidTr="001A657D">
        <w:trPr>
          <w:trHeight w:val="288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sz w:val="24"/>
                <w:szCs w:val="24"/>
              </w:rPr>
              <w:t>стосунків між директором та вчителями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1A657D" w:rsidRPr="001A657D" w:rsidRDefault="001A657D" w:rsidP="001A6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1A657D" w:rsidRDefault="001A657D" w:rsidP="00C334CC">
      <w:pPr>
        <w:tabs>
          <w:tab w:val="left" w:pos="2900"/>
        </w:tabs>
        <w:rPr>
          <w:lang w:val="uk-UA"/>
        </w:rPr>
      </w:pPr>
      <w:r w:rsidRPr="001A657D">
        <w:rPr>
          <w:noProof/>
        </w:rPr>
        <w:drawing>
          <wp:inline distT="0" distB="0" distL="0" distR="0">
            <wp:extent cx="5940425" cy="5003800"/>
            <wp:effectExtent l="19050" t="0" r="22225" b="6350"/>
            <wp:docPr id="42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C312D9" w:rsidRDefault="00C312D9" w:rsidP="00C334CC">
      <w:pPr>
        <w:tabs>
          <w:tab w:val="left" w:pos="2900"/>
        </w:tabs>
        <w:rPr>
          <w:lang w:val="uk-UA"/>
        </w:rPr>
      </w:pPr>
    </w:p>
    <w:p w:rsidR="001A657D" w:rsidRDefault="001A657D" w:rsidP="00C334CC">
      <w:pPr>
        <w:tabs>
          <w:tab w:val="left" w:pos="2900"/>
        </w:tabs>
        <w:rPr>
          <w:lang w:val="uk-UA"/>
        </w:rPr>
      </w:pPr>
    </w:p>
    <w:p w:rsidR="001A657D" w:rsidRDefault="001A657D" w:rsidP="00C334CC">
      <w:pPr>
        <w:tabs>
          <w:tab w:val="left" w:pos="2900"/>
        </w:tabs>
        <w:rPr>
          <w:lang w:val="uk-UA"/>
        </w:rPr>
      </w:pPr>
    </w:p>
    <w:p w:rsidR="001A657D" w:rsidRDefault="001A657D" w:rsidP="00C334CC">
      <w:pPr>
        <w:tabs>
          <w:tab w:val="left" w:pos="2900"/>
        </w:tabs>
        <w:rPr>
          <w:lang w:val="uk-UA"/>
        </w:rPr>
      </w:pPr>
    </w:p>
    <w:p w:rsidR="001A657D" w:rsidRDefault="001A657D" w:rsidP="00C334CC">
      <w:pPr>
        <w:tabs>
          <w:tab w:val="left" w:pos="2900"/>
        </w:tabs>
        <w:rPr>
          <w:lang w:val="uk-UA"/>
        </w:rPr>
      </w:pPr>
    </w:p>
    <w:p w:rsidR="001A657D" w:rsidRDefault="001A657D" w:rsidP="00C334CC">
      <w:pPr>
        <w:tabs>
          <w:tab w:val="left" w:pos="2900"/>
        </w:tabs>
        <w:rPr>
          <w:lang w:val="uk-UA"/>
        </w:rPr>
      </w:pPr>
    </w:p>
    <w:p w:rsidR="001A657D" w:rsidRDefault="001A657D" w:rsidP="00C334CC">
      <w:pPr>
        <w:tabs>
          <w:tab w:val="left" w:pos="2900"/>
        </w:tabs>
        <w:rPr>
          <w:lang w:val="uk-UA"/>
        </w:rPr>
      </w:pPr>
    </w:p>
    <w:p w:rsidR="001A657D" w:rsidRDefault="001A657D" w:rsidP="00C334CC">
      <w:pPr>
        <w:tabs>
          <w:tab w:val="left" w:pos="2900"/>
        </w:tabs>
        <w:rPr>
          <w:lang w:val="uk-UA"/>
        </w:rPr>
      </w:pPr>
    </w:p>
    <w:p w:rsidR="001A657D" w:rsidRDefault="001A657D" w:rsidP="001A6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A657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ЯКІ НАВЧАЛЬНІ ПОСІБНИКИ ТА ТЕХНІЧНІ ЗАСОБИ ВИКОРИСТОВУЮТЬСЯ?</w:t>
      </w:r>
    </w:p>
    <w:p w:rsidR="001A657D" w:rsidRDefault="001A657D" w:rsidP="001A6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W w:w="8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4"/>
        <w:gridCol w:w="576"/>
        <w:gridCol w:w="567"/>
        <w:gridCol w:w="576"/>
        <w:gridCol w:w="576"/>
        <w:gridCol w:w="509"/>
        <w:gridCol w:w="992"/>
        <w:gridCol w:w="992"/>
        <w:gridCol w:w="709"/>
        <w:gridCol w:w="576"/>
        <w:gridCol w:w="576"/>
        <w:gridCol w:w="576"/>
        <w:gridCol w:w="703"/>
      </w:tblGrid>
      <w:tr w:rsidR="00FE7850" w:rsidRPr="001A657D" w:rsidTr="00FE7850">
        <w:trPr>
          <w:cantSplit/>
          <w:trHeight w:val="2994"/>
        </w:trPr>
        <w:tc>
          <w:tcPr>
            <w:tcW w:w="1024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textDirection w:val="btLr"/>
            <w:hideMark/>
          </w:tcPr>
          <w:p w:rsidR="001A657D" w:rsidRPr="001A657D" w:rsidRDefault="001A657D" w:rsidP="00FE78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проектор</w:t>
            </w:r>
          </w:p>
        </w:tc>
        <w:tc>
          <w:tcPr>
            <w:tcW w:w="567" w:type="dxa"/>
            <w:shd w:val="clear" w:color="auto" w:fill="auto"/>
            <w:textDirection w:val="btLr"/>
            <w:hideMark/>
          </w:tcPr>
          <w:p w:rsidR="001A657D" w:rsidRPr="001A657D" w:rsidRDefault="00FE7850" w:rsidP="00FE78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="001A657D"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візуальні посібники</w:t>
            </w:r>
          </w:p>
        </w:tc>
        <w:tc>
          <w:tcPr>
            <w:tcW w:w="576" w:type="dxa"/>
            <w:shd w:val="clear" w:color="auto" w:fill="auto"/>
            <w:textDirection w:val="btLr"/>
            <w:hideMark/>
          </w:tcPr>
          <w:p w:rsidR="001A657D" w:rsidRPr="001A657D" w:rsidRDefault="001A657D" w:rsidP="00FE78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шкільні підручники</w:t>
            </w:r>
          </w:p>
        </w:tc>
        <w:tc>
          <w:tcPr>
            <w:tcW w:w="576" w:type="dxa"/>
            <w:shd w:val="clear" w:color="auto" w:fill="auto"/>
            <w:textDirection w:val="btLr"/>
            <w:hideMark/>
          </w:tcPr>
          <w:p w:rsidR="001A657D" w:rsidRPr="001A657D" w:rsidRDefault="001A657D" w:rsidP="00FE78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іншу літературу</w:t>
            </w:r>
          </w:p>
        </w:tc>
        <w:tc>
          <w:tcPr>
            <w:tcW w:w="509" w:type="dxa"/>
            <w:shd w:val="clear" w:color="auto" w:fill="auto"/>
            <w:textDirection w:val="btLr"/>
            <w:hideMark/>
          </w:tcPr>
          <w:p w:rsidR="001A657D" w:rsidRPr="001A657D" w:rsidRDefault="001A657D" w:rsidP="00FE78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тексти першоджерел</w:t>
            </w:r>
          </w:p>
        </w:tc>
        <w:tc>
          <w:tcPr>
            <w:tcW w:w="992" w:type="dxa"/>
            <w:shd w:val="clear" w:color="auto" w:fill="auto"/>
            <w:textDirection w:val="btLr"/>
            <w:hideMark/>
          </w:tcPr>
          <w:p w:rsidR="001A657D" w:rsidRPr="001A657D" w:rsidRDefault="001A657D" w:rsidP="00FE78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дидактичні посібники, які застосовуються  для демонстрування</w:t>
            </w:r>
          </w:p>
        </w:tc>
        <w:tc>
          <w:tcPr>
            <w:tcW w:w="992" w:type="dxa"/>
            <w:shd w:val="clear" w:color="auto" w:fill="auto"/>
            <w:textDirection w:val="btLr"/>
            <w:hideMark/>
          </w:tcPr>
          <w:p w:rsidR="001A657D" w:rsidRPr="001A657D" w:rsidRDefault="001A657D" w:rsidP="00FE78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дедактичний матеріал, який використовується для вправ</w:t>
            </w:r>
          </w:p>
        </w:tc>
        <w:tc>
          <w:tcPr>
            <w:tcW w:w="709" w:type="dxa"/>
            <w:shd w:val="clear" w:color="auto" w:fill="auto"/>
            <w:textDirection w:val="btLr"/>
            <w:hideMark/>
          </w:tcPr>
          <w:p w:rsidR="001A657D" w:rsidRPr="001A657D" w:rsidRDefault="001A657D" w:rsidP="00FE78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інструктивні картки для учнів</w:t>
            </w:r>
          </w:p>
        </w:tc>
        <w:tc>
          <w:tcPr>
            <w:tcW w:w="576" w:type="dxa"/>
            <w:shd w:val="clear" w:color="auto" w:fill="auto"/>
            <w:textDirection w:val="btLr"/>
            <w:hideMark/>
          </w:tcPr>
          <w:p w:rsidR="001A657D" w:rsidRPr="001A657D" w:rsidRDefault="001A657D" w:rsidP="00FE78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таблиці, малюнки</w:t>
            </w:r>
          </w:p>
        </w:tc>
        <w:tc>
          <w:tcPr>
            <w:tcW w:w="576" w:type="dxa"/>
            <w:shd w:val="clear" w:color="auto" w:fill="auto"/>
            <w:textDirection w:val="btLr"/>
            <w:hideMark/>
          </w:tcPr>
          <w:p w:rsidR="001A657D" w:rsidRPr="001A657D" w:rsidRDefault="001A657D" w:rsidP="00FE78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атласи, карти</w:t>
            </w:r>
          </w:p>
        </w:tc>
        <w:tc>
          <w:tcPr>
            <w:tcW w:w="576" w:type="dxa"/>
            <w:shd w:val="clear" w:color="auto" w:fill="auto"/>
            <w:textDirection w:val="btLr"/>
            <w:hideMark/>
          </w:tcPr>
          <w:p w:rsidR="001A657D" w:rsidRPr="001A657D" w:rsidRDefault="001A657D" w:rsidP="00FE78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комп'ютер</w:t>
            </w:r>
          </w:p>
        </w:tc>
        <w:tc>
          <w:tcPr>
            <w:tcW w:w="703" w:type="dxa"/>
            <w:shd w:val="clear" w:color="auto" w:fill="auto"/>
            <w:hideMark/>
          </w:tcPr>
          <w:p w:rsidR="001A657D" w:rsidRPr="001A657D" w:rsidRDefault="001A657D" w:rsidP="001A6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інше</w:t>
            </w:r>
          </w:p>
        </w:tc>
      </w:tr>
      <w:tr w:rsidR="00FE7850" w:rsidRPr="001A657D" w:rsidTr="00FE7850">
        <w:trPr>
          <w:trHeight w:val="288"/>
        </w:trPr>
        <w:tc>
          <w:tcPr>
            <w:tcW w:w="1024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Учні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FE7850" w:rsidRPr="001A657D" w:rsidTr="00FE7850">
        <w:trPr>
          <w:trHeight w:val="288"/>
        </w:trPr>
        <w:tc>
          <w:tcPr>
            <w:tcW w:w="1024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Вчителі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1A657D" w:rsidRPr="001A657D" w:rsidRDefault="001A657D" w:rsidP="001A6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1A657D" w:rsidRPr="001A657D" w:rsidRDefault="001A657D" w:rsidP="001A6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A657D" w:rsidRPr="001A657D" w:rsidRDefault="001A657D" w:rsidP="001A6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7850" w:rsidRDefault="00FE7850" w:rsidP="00C334CC">
      <w:pPr>
        <w:tabs>
          <w:tab w:val="left" w:pos="2900"/>
        </w:tabs>
      </w:pPr>
      <w:r w:rsidRPr="00FE7850">
        <w:rPr>
          <w:noProof/>
        </w:rPr>
        <w:drawing>
          <wp:inline distT="0" distB="0" distL="0" distR="0">
            <wp:extent cx="5940425" cy="5524500"/>
            <wp:effectExtent l="19050" t="0" r="22225" b="0"/>
            <wp:docPr id="43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FE7850" w:rsidRDefault="00FE7850" w:rsidP="00FE78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FE7850" w:rsidRDefault="00FE7850" w:rsidP="00FE7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FE78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ГРОШІ НА РЕМОНТ ШКОЛИ/КЛАСІВ</w:t>
      </w:r>
    </w:p>
    <w:p w:rsidR="00FE7850" w:rsidRPr="00FE7850" w:rsidRDefault="00FE7850" w:rsidP="00FE7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tbl>
      <w:tblPr>
        <w:tblW w:w="6363" w:type="dxa"/>
        <w:tblInd w:w="1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2"/>
        <w:gridCol w:w="696"/>
        <w:gridCol w:w="4469"/>
        <w:gridCol w:w="976"/>
      </w:tblGrid>
      <w:tr w:rsidR="00FE7850" w:rsidRPr="00FE7850" w:rsidTr="00FE7850">
        <w:trPr>
          <w:trHeight w:val="270"/>
        </w:trPr>
        <w:tc>
          <w:tcPr>
            <w:tcW w:w="222" w:type="dxa"/>
            <w:shd w:val="clear" w:color="auto" w:fill="auto"/>
            <w:noWrap/>
            <w:vAlign w:val="bottom"/>
            <w:hideMark/>
          </w:tcPr>
          <w:p w:rsidR="00FE7850" w:rsidRPr="00FE7850" w:rsidRDefault="00FE7850" w:rsidP="00FE78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FE7850" w:rsidRPr="00FE7850" w:rsidRDefault="00FE7850" w:rsidP="00FE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</w:t>
            </w:r>
          </w:p>
        </w:tc>
        <w:tc>
          <w:tcPr>
            <w:tcW w:w="4469" w:type="dxa"/>
            <w:shd w:val="clear" w:color="auto" w:fill="auto"/>
            <w:vAlign w:val="center"/>
            <w:hideMark/>
          </w:tcPr>
          <w:p w:rsidR="00FE7850" w:rsidRPr="00FE7850" w:rsidRDefault="00FE7850" w:rsidP="00FE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ТАК, але це відбувається проти моєї волі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:rsidR="00FE7850" w:rsidRPr="00FE7850" w:rsidRDefault="00FE7850" w:rsidP="00FE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НІ</w:t>
            </w:r>
          </w:p>
        </w:tc>
      </w:tr>
      <w:tr w:rsidR="00FE7850" w:rsidRPr="00FE7850" w:rsidTr="00FE7850">
        <w:trPr>
          <w:trHeight w:val="288"/>
        </w:trPr>
        <w:tc>
          <w:tcPr>
            <w:tcW w:w="222" w:type="dxa"/>
            <w:shd w:val="clear" w:color="auto" w:fill="auto"/>
            <w:noWrap/>
            <w:vAlign w:val="bottom"/>
            <w:hideMark/>
          </w:tcPr>
          <w:p w:rsidR="00FE7850" w:rsidRPr="00FE7850" w:rsidRDefault="00FE7850" w:rsidP="00FE78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FE7850" w:rsidRPr="00FE7850" w:rsidRDefault="00FE7850" w:rsidP="00FE7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469" w:type="dxa"/>
            <w:shd w:val="clear" w:color="auto" w:fill="auto"/>
            <w:noWrap/>
            <w:vAlign w:val="bottom"/>
            <w:hideMark/>
          </w:tcPr>
          <w:p w:rsidR="00FE7850" w:rsidRPr="00FE7850" w:rsidRDefault="00FE7850" w:rsidP="00FE7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FE7850" w:rsidRPr="00FE7850" w:rsidRDefault="00FE7850" w:rsidP="00FE7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</w:tbl>
    <w:p w:rsidR="00FE7850" w:rsidRDefault="00FE7850" w:rsidP="00FE7850">
      <w:pPr>
        <w:jc w:val="center"/>
        <w:rPr>
          <w:lang w:val="uk-UA"/>
        </w:rPr>
      </w:pPr>
    </w:p>
    <w:p w:rsidR="00FE7850" w:rsidRDefault="00FE7850" w:rsidP="00FE7850">
      <w:pPr>
        <w:jc w:val="center"/>
        <w:rPr>
          <w:lang w:val="uk-UA"/>
        </w:rPr>
      </w:pPr>
      <w:r w:rsidRPr="00FE7850">
        <w:rPr>
          <w:noProof/>
        </w:rPr>
        <w:drawing>
          <wp:inline distT="0" distB="0" distL="0" distR="0">
            <wp:extent cx="5938520" cy="3721100"/>
            <wp:effectExtent l="19050" t="0" r="24130" b="0"/>
            <wp:docPr id="44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FE7850" w:rsidRPr="00FE7850" w:rsidRDefault="00FE7850" w:rsidP="00FE7850">
      <w:pPr>
        <w:tabs>
          <w:tab w:val="left" w:pos="3840"/>
        </w:tabs>
        <w:jc w:val="center"/>
        <w:rPr>
          <w:b/>
          <w:sz w:val="28"/>
          <w:szCs w:val="28"/>
          <w:lang w:val="uk-UA"/>
        </w:rPr>
      </w:pPr>
      <w:r w:rsidRPr="00FE785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ПІДТРИМКА ІНІЦІАТИВИ ЗДАВАТИ КОШТИ</w:t>
      </w:r>
    </w:p>
    <w:tbl>
      <w:tblPr>
        <w:tblW w:w="6196" w:type="dxa"/>
        <w:tblInd w:w="1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2"/>
        <w:gridCol w:w="855"/>
        <w:gridCol w:w="4310"/>
        <w:gridCol w:w="809"/>
      </w:tblGrid>
      <w:tr w:rsidR="00FE7850" w:rsidRPr="00FE7850" w:rsidTr="00FE7850">
        <w:trPr>
          <w:trHeight w:val="270"/>
        </w:trPr>
        <w:tc>
          <w:tcPr>
            <w:tcW w:w="222" w:type="dxa"/>
            <w:shd w:val="clear" w:color="auto" w:fill="auto"/>
            <w:noWrap/>
            <w:vAlign w:val="bottom"/>
            <w:hideMark/>
          </w:tcPr>
          <w:p w:rsidR="00FE7850" w:rsidRPr="00FE7850" w:rsidRDefault="00FE7850" w:rsidP="00FE78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FE7850" w:rsidRPr="00FE7850" w:rsidRDefault="00FE7850" w:rsidP="00FE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</w:t>
            </w:r>
          </w:p>
        </w:tc>
        <w:tc>
          <w:tcPr>
            <w:tcW w:w="4310" w:type="dxa"/>
            <w:shd w:val="clear" w:color="auto" w:fill="auto"/>
            <w:vAlign w:val="center"/>
            <w:hideMark/>
          </w:tcPr>
          <w:p w:rsidR="00FE7850" w:rsidRPr="00FE7850" w:rsidRDefault="00FE7850" w:rsidP="00FE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НІ, але регулярно здаю гроші</w:t>
            </w:r>
          </w:p>
        </w:tc>
        <w:tc>
          <w:tcPr>
            <w:tcW w:w="809" w:type="dxa"/>
            <w:shd w:val="clear" w:color="auto" w:fill="auto"/>
            <w:noWrap/>
            <w:vAlign w:val="center"/>
            <w:hideMark/>
          </w:tcPr>
          <w:p w:rsidR="00FE7850" w:rsidRPr="00FE7850" w:rsidRDefault="00FE7850" w:rsidP="00FE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НІ</w:t>
            </w:r>
          </w:p>
        </w:tc>
      </w:tr>
      <w:tr w:rsidR="00FE7850" w:rsidRPr="00FE7850" w:rsidTr="00FE7850">
        <w:trPr>
          <w:trHeight w:val="288"/>
        </w:trPr>
        <w:tc>
          <w:tcPr>
            <w:tcW w:w="222" w:type="dxa"/>
            <w:shd w:val="clear" w:color="auto" w:fill="auto"/>
            <w:noWrap/>
            <w:vAlign w:val="bottom"/>
            <w:hideMark/>
          </w:tcPr>
          <w:p w:rsidR="00FE7850" w:rsidRPr="00FE7850" w:rsidRDefault="00FE7850" w:rsidP="00FE78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FE7850" w:rsidRPr="00FE7850" w:rsidRDefault="00FE7850" w:rsidP="00FE7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310" w:type="dxa"/>
            <w:shd w:val="clear" w:color="auto" w:fill="auto"/>
            <w:noWrap/>
            <w:vAlign w:val="bottom"/>
            <w:hideMark/>
          </w:tcPr>
          <w:p w:rsidR="00FE7850" w:rsidRPr="00FE7850" w:rsidRDefault="00FE7850" w:rsidP="00FE7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09" w:type="dxa"/>
            <w:shd w:val="clear" w:color="auto" w:fill="auto"/>
            <w:noWrap/>
            <w:vAlign w:val="bottom"/>
            <w:hideMark/>
          </w:tcPr>
          <w:p w:rsidR="00FE7850" w:rsidRPr="00FE7850" w:rsidRDefault="00FE7850" w:rsidP="00FE7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</w:tr>
    </w:tbl>
    <w:p w:rsidR="00FE7850" w:rsidRDefault="00FE7850" w:rsidP="00FE7850">
      <w:pPr>
        <w:tabs>
          <w:tab w:val="left" w:pos="3840"/>
        </w:tabs>
        <w:rPr>
          <w:lang w:val="uk-UA"/>
        </w:rPr>
      </w:pPr>
      <w:r w:rsidRPr="00FE7850">
        <w:rPr>
          <w:noProof/>
        </w:rPr>
        <w:drawing>
          <wp:inline distT="0" distB="0" distL="0" distR="0">
            <wp:extent cx="5940425" cy="3289300"/>
            <wp:effectExtent l="19050" t="0" r="22225" b="6350"/>
            <wp:docPr id="45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82"/>
        <w:gridCol w:w="1183"/>
        <w:gridCol w:w="1183"/>
        <w:gridCol w:w="1183"/>
        <w:gridCol w:w="1183"/>
        <w:gridCol w:w="1183"/>
        <w:gridCol w:w="1183"/>
        <w:gridCol w:w="1183"/>
      </w:tblGrid>
      <w:tr w:rsidR="00112B83" w:rsidRPr="00112B83" w:rsidTr="00112B83">
        <w:trPr>
          <w:trHeight w:val="288"/>
        </w:trPr>
        <w:tc>
          <w:tcPr>
            <w:tcW w:w="9463" w:type="dxa"/>
            <w:gridSpan w:val="8"/>
            <w:shd w:val="clear" w:color="auto" w:fill="auto"/>
            <w:noWrap/>
            <w:vAlign w:val="bottom"/>
            <w:hideMark/>
          </w:tcPr>
          <w:p w:rsidR="00112B83" w:rsidRPr="00FE7850" w:rsidRDefault="00112B83" w:rsidP="0011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78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ВИКЛАДАННЯ ТА ПІДГОТОВКА ДО УРОКІВ</w:t>
            </w:r>
          </w:p>
        </w:tc>
      </w:tr>
      <w:tr w:rsidR="00112B83" w:rsidRPr="00112B83" w:rsidTr="00112B83">
        <w:trPr>
          <w:cantSplit/>
          <w:trHeight w:val="3353"/>
        </w:trPr>
        <w:tc>
          <w:tcPr>
            <w:tcW w:w="1182" w:type="dxa"/>
            <w:shd w:val="clear" w:color="auto" w:fill="auto"/>
            <w:noWrap/>
            <w:textDirection w:val="btLr"/>
            <w:vAlign w:val="bottom"/>
            <w:hideMark/>
          </w:tcPr>
          <w:p w:rsidR="00FE7850" w:rsidRPr="00FE7850" w:rsidRDefault="00FE7850" w:rsidP="00112B8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програму МОН</w:t>
            </w:r>
          </w:p>
        </w:tc>
        <w:tc>
          <w:tcPr>
            <w:tcW w:w="1183" w:type="dxa"/>
            <w:shd w:val="clear" w:color="auto" w:fill="auto"/>
            <w:textDirection w:val="btLr"/>
            <w:hideMark/>
          </w:tcPr>
          <w:p w:rsidR="00FE7850" w:rsidRPr="00FE7850" w:rsidRDefault="00FE7850" w:rsidP="00112B8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авторську програму</w:t>
            </w:r>
          </w:p>
        </w:tc>
        <w:tc>
          <w:tcPr>
            <w:tcW w:w="1183" w:type="dxa"/>
            <w:shd w:val="clear" w:color="auto" w:fill="auto"/>
            <w:noWrap/>
            <w:textDirection w:val="btLr"/>
            <w:vAlign w:val="center"/>
            <w:hideMark/>
          </w:tcPr>
          <w:p w:rsidR="00FE7850" w:rsidRPr="00FE7850" w:rsidRDefault="00FE7850" w:rsidP="00112B8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готую докладний конспект кожного уроку</w:t>
            </w:r>
          </w:p>
        </w:tc>
        <w:tc>
          <w:tcPr>
            <w:tcW w:w="1183" w:type="dxa"/>
            <w:shd w:val="clear" w:color="auto" w:fill="auto"/>
            <w:noWrap/>
            <w:textDirection w:val="btLr"/>
            <w:vAlign w:val="center"/>
            <w:hideMark/>
          </w:tcPr>
          <w:p w:rsidR="00FE7850" w:rsidRPr="00FE7850" w:rsidRDefault="00FE7850" w:rsidP="00112B8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готуюся лише до нових уроків</w:t>
            </w:r>
          </w:p>
        </w:tc>
        <w:tc>
          <w:tcPr>
            <w:tcW w:w="1183" w:type="dxa"/>
            <w:shd w:val="clear" w:color="auto" w:fill="auto"/>
            <w:noWrap/>
            <w:textDirection w:val="btLr"/>
            <w:vAlign w:val="center"/>
            <w:hideMark/>
          </w:tcPr>
          <w:p w:rsidR="00FE7850" w:rsidRPr="00FE7850" w:rsidRDefault="00FE7850" w:rsidP="00112B8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моя підготовка до уроку полягає в осмисленні того, що саме і якими методами маю подати учням</w:t>
            </w:r>
          </w:p>
        </w:tc>
        <w:tc>
          <w:tcPr>
            <w:tcW w:w="1183" w:type="dxa"/>
            <w:shd w:val="clear" w:color="auto" w:fill="auto"/>
            <w:noWrap/>
            <w:textDirection w:val="btLr"/>
            <w:vAlign w:val="center"/>
            <w:hideMark/>
          </w:tcPr>
          <w:p w:rsidR="00FE7850" w:rsidRPr="00FE7850" w:rsidRDefault="00FE7850" w:rsidP="00112B8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готуюся до деяких уроків, якщо маю на це час</w:t>
            </w:r>
          </w:p>
        </w:tc>
        <w:tc>
          <w:tcPr>
            <w:tcW w:w="1183" w:type="dxa"/>
            <w:shd w:val="clear" w:color="auto" w:fill="auto"/>
            <w:noWrap/>
            <w:textDirection w:val="btLr"/>
            <w:vAlign w:val="center"/>
            <w:hideMark/>
          </w:tcPr>
          <w:p w:rsidR="00FE7850" w:rsidRPr="00FE7850" w:rsidRDefault="00FE7850" w:rsidP="00112B8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готуюсь до уроків, усе практично знаю на пам'ять</w:t>
            </w:r>
          </w:p>
        </w:tc>
        <w:tc>
          <w:tcPr>
            <w:tcW w:w="1183" w:type="dxa"/>
            <w:shd w:val="clear" w:color="auto" w:fill="auto"/>
            <w:noWrap/>
            <w:textDirection w:val="btLr"/>
            <w:vAlign w:val="center"/>
            <w:hideMark/>
          </w:tcPr>
          <w:p w:rsidR="00FE7850" w:rsidRPr="00FE7850" w:rsidRDefault="00FE7850" w:rsidP="00112B8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інше</w:t>
            </w:r>
          </w:p>
        </w:tc>
      </w:tr>
      <w:tr w:rsidR="00112B83" w:rsidRPr="00112B83" w:rsidTr="00112B83">
        <w:trPr>
          <w:trHeight w:val="288"/>
        </w:trPr>
        <w:tc>
          <w:tcPr>
            <w:tcW w:w="1182" w:type="dxa"/>
            <w:shd w:val="clear" w:color="auto" w:fill="auto"/>
            <w:noWrap/>
            <w:vAlign w:val="bottom"/>
            <w:hideMark/>
          </w:tcPr>
          <w:p w:rsidR="00FE7850" w:rsidRPr="00FE7850" w:rsidRDefault="00FE7850" w:rsidP="0011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183" w:type="dxa"/>
            <w:shd w:val="clear" w:color="auto" w:fill="auto"/>
            <w:noWrap/>
            <w:vAlign w:val="bottom"/>
            <w:hideMark/>
          </w:tcPr>
          <w:p w:rsidR="00FE7850" w:rsidRPr="00FE7850" w:rsidRDefault="00FE7850" w:rsidP="0011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83" w:type="dxa"/>
            <w:shd w:val="clear" w:color="auto" w:fill="auto"/>
            <w:noWrap/>
            <w:vAlign w:val="bottom"/>
            <w:hideMark/>
          </w:tcPr>
          <w:p w:rsidR="00FE7850" w:rsidRPr="00FE7850" w:rsidRDefault="00FE7850" w:rsidP="0011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183" w:type="dxa"/>
            <w:shd w:val="clear" w:color="auto" w:fill="auto"/>
            <w:noWrap/>
            <w:vAlign w:val="bottom"/>
            <w:hideMark/>
          </w:tcPr>
          <w:p w:rsidR="00FE7850" w:rsidRPr="00FE7850" w:rsidRDefault="00FE7850" w:rsidP="0011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83" w:type="dxa"/>
            <w:shd w:val="clear" w:color="auto" w:fill="auto"/>
            <w:noWrap/>
            <w:vAlign w:val="bottom"/>
            <w:hideMark/>
          </w:tcPr>
          <w:p w:rsidR="00FE7850" w:rsidRPr="00FE7850" w:rsidRDefault="00FE7850" w:rsidP="0011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183" w:type="dxa"/>
            <w:shd w:val="clear" w:color="auto" w:fill="auto"/>
            <w:noWrap/>
            <w:vAlign w:val="bottom"/>
            <w:hideMark/>
          </w:tcPr>
          <w:p w:rsidR="00FE7850" w:rsidRPr="00FE7850" w:rsidRDefault="00FE7850" w:rsidP="0011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83" w:type="dxa"/>
            <w:shd w:val="clear" w:color="auto" w:fill="auto"/>
            <w:noWrap/>
            <w:vAlign w:val="bottom"/>
            <w:hideMark/>
          </w:tcPr>
          <w:p w:rsidR="00FE7850" w:rsidRPr="00FE7850" w:rsidRDefault="00FE7850" w:rsidP="0011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3" w:type="dxa"/>
            <w:shd w:val="clear" w:color="auto" w:fill="auto"/>
            <w:noWrap/>
            <w:vAlign w:val="bottom"/>
            <w:hideMark/>
          </w:tcPr>
          <w:p w:rsidR="00FE7850" w:rsidRPr="00FE7850" w:rsidRDefault="00FE7850" w:rsidP="0011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FE7850" w:rsidRDefault="00FE7850" w:rsidP="00FE7850">
      <w:pPr>
        <w:tabs>
          <w:tab w:val="left" w:pos="3840"/>
        </w:tabs>
        <w:rPr>
          <w:lang w:val="uk-UA"/>
        </w:rPr>
      </w:pPr>
    </w:p>
    <w:p w:rsidR="00112B83" w:rsidRDefault="00112B83" w:rsidP="00112B83">
      <w:pPr>
        <w:tabs>
          <w:tab w:val="left" w:pos="3840"/>
        </w:tabs>
        <w:jc w:val="center"/>
        <w:rPr>
          <w:lang w:val="uk-UA"/>
        </w:rPr>
      </w:pPr>
      <w:r w:rsidRPr="00112B83">
        <w:rPr>
          <w:noProof/>
        </w:rPr>
        <w:drawing>
          <wp:inline distT="0" distB="0" distL="0" distR="0">
            <wp:extent cx="5250815" cy="4254500"/>
            <wp:effectExtent l="19050" t="0" r="26035" b="0"/>
            <wp:docPr id="46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112B83" w:rsidRDefault="00112B83" w:rsidP="00112B83">
      <w:pPr>
        <w:rPr>
          <w:lang w:val="uk-UA"/>
        </w:rPr>
      </w:pPr>
    </w:p>
    <w:p w:rsidR="007909CA" w:rsidRDefault="00112B83" w:rsidP="00112B83">
      <w:pPr>
        <w:tabs>
          <w:tab w:val="left" w:pos="2700"/>
        </w:tabs>
        <w:rPr>
          <w:lang w:val="uk-UA"/>
        </w:rPr>
      </w:pPr>
      <w:r>
        <w:rPr>
          <w:lang w:val="uk-UA"/>
        </w:rPr>
        <w:lastRenderedPageBreak/>
        <w:tab/>
      </w:r>
      <w:r w:rsidRPr="00112B83">
        <w:rPr>
          <w:noProof/>
        </w:rPr>
        <w:drawing>
          <wp:inline distT="0" distB="0" distL="0" distR="0">
            <wp:extent cx="5940425" cy="3996866"/>
            <wp:effectExtent l="19050" t="0" r="22225" b="3634"/>
            <wp:docPr id="47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7909CA" w:rsidRDefault="007909CA" w:rsidP="007909CA">
      <w:pPr>
        <w:rPr>
          <w:lang w:val="uk-UA"/>
        </w:rPr>
      </w:pPr>
    </w:p>
    <w:p w:rsidR="004F6C12" w:rsidRDefault="007909CA" w:rsidP="007909CA">
      <w:pPr>
        <w:rPr>
          <w:lang w:val="uk-UA"/>
        </w:rPr>
      </w:pPr>
      <w:r w:rsidRPr="007909CA">
        <w:rPr>
          <w:noProof/>
        </w:rPr>
        <w:drawing>
          <wp:inline distT="0" distB="0" distL="0" distR="0">
            <wp:extent cx="5250694" cy="3108099"/>
            <wp:effectExtent l="19050" t="0" r="26156" b="0"/>
            <wp:docPr id="49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4F6C12" w:rsidRPr="004F6C12" w:rsidRDefault="004F6C12" w:rsidP="004F6C12">
      <w:pPr>
        <w:rPr>
          <w:lang w:val="uk-UA"/>
        </w:rPr>
      </w:pPr>
    </w:p>
    <w:p w:rsidR="004F6C12" w:rsidRDefault="004F6C12" w:rsidP="004F6C12">
      <w:pPr>
        <w:rPr>
          <w:lang w:val="uk-UA"/>
        </w:rPr>
      </w:pPr>
    </w:p>
    <w:p w:rsidR="00112B83" w:rsidRDefault="004F6C12" w:rsidP="004F6C12">
      <w:pPr>
        <w:tabs>
          <w:tab w:val="left" w:pos="1340"/>
        </w:tabs>
        <w:rPr>
          <w:lang w:val="uk-UA"/>
        </w:rPr>
      </w:pPr>
      <w:r>
        <w:rPr>
          <w:lang w:val="uk-UA"/>
        </w:rPr>
        <w:tab/>
      </w:r>
    </w:p>
    <w:p w:rsidR="004F6C12" w:rsidRDefault="004F6C12" w:rsidP="004F6C12">
      <w:pPr>
        <w:tabs>
          <w:tab w:val="left" w:pos="1340"/>
        </w:tabs>
        <w:rPr>
          <w:lang w:val="uk-UA"/>
        </w:rPr>
      </w:pPr>
    </w:p>
    <w:p w:rsidR="004F6C12" w:rsidRDefault="004F6C12" w:rsidP="004F6C12">
      <w:pPr>
        <w:tabs>
          <w:tab w:val="left" w:pos="1340"/>
        </w:tabs>
        <w:rPr>
          <w:lang w:val="uk-UA"/>
        </w:rPr>
      </w:pPr>
      <w:r w:rsidRPr="004F6C12">
        <w:rPr>
          <w:noProof/>
        </w:rPr>
        <w:lastRenderedPageBreak/>
        <w:drawing>
          <wp:inline distT="0" distB="0" distL="0" distR="0">
            <wp:extent cx="5645150" cy="3606800"/>
            <wp:effectExtent l="19050" t="0" r="12700" b="0"/>
            <wp:docPr id="50" name="Диаграмма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4F6C12" w:rsidRDefault="004F6C12" w:rsidP="004F6C12">
      <w:pPr>
        <w:rPr>
          <w:lang w:val="uk-UA"/>
        </w:rPr>
      </w:pPr>
    </w:p>
    <w:p w:rsidR="004F6C12" w:rsidRDefault="004F6C12" w:rsidP="004F6C1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6C12">
        <w:rPr>
          <w:rFonts w:ascii="Times New Roman" w:hAnsi="Times New Roman" w:cs="Times New Roman"/>
          <w:b/>
          <w:sz w:val="28"/>
          <w:szCs w:val="28"/>
          <w:lang w:val="uk-UA"/>
        </w:rPr>
        <w:t>ЧИ МАЄТЕ ВИ ВІДПРАЦЬОВАНІ МЕТОДИ ДЛЯ РОБОТИ …</w:t>
      </w:r>
    </w:p>
    <w:tbl>
      <w:tblPr>
        <w:tblW w:w="67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3"/>
        <w:gridCol w:w="976"/>
        <w:gridCol w:w="1116"/>
        <w:gridCol w:w="1287"/>
      </w:tblGrid>
      <w:tr w:rsidR="004F6C12" w:rsidRPr="004F6C12" w:rsidTr="004F6C12">
        <w:trPr>
          <w:trHeight w:val="345"/>
        </w:trPr>
        <w:tc>
          <w:tcPr>
            <w:tcW w:w="3743" w:type="dxa"/>
            <w:shd w:val="clear" w:color="auto" w:fill="auto"/>
            <w:noWrap/>
            <w:vAlign w:val="bottom"/>
            <w:hideMark/>
          </w:tcPr>
          <w:p w:rsidR="004F6C12" w:rsidRPr="004F6C12" w:rsidRDefault="004F6C12" w:rsidP="004F6C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  <w:noWrap/>
            <w:hideMark/>
          </w:tcPr>
          <w:p w:rsidR="004F6C12" w:rsidRPr="004F6C12" w:rsidRDefault="004F6C12" w:rsidP="004F6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6C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</w:t>
            </w:r>
          </w:p>
        </w:tc>
        <w:tc>
          <w:tcPr>
            <w:tcW w:w="1116" w:type="dxa"/>
            <w:shd w:val="clear" w:color="auto" w:fill="auto"/>
            <w:noWrap/>
            <w:hideMark/>
          </w:tcPr>
          <w:p w:rsidR="004F6C12" w:rsidRPr="004F6C12" w:rsidRDefault="004F6C12" w:rsidP="004F6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6C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НІ</w:t>
            </w:r>
          </w:p>
        </w:tc>
        <w:tc>
          <w:tcPr>
            <w:tcW w:w="963" w:type="dxa"/>
            <w:shd w:val="clear" w:color="auto" w:fill="auto"/>
            <w:hideMark/>
          </w:tcPr>
          <w:p w:rsidR="004F6C12" w:rsidRPr="004F6C12" w:rsidRDefault="004F6C12" w:rsidP="004F6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6C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важко відповісти</w:t>
            </w:r>
          </w:p>
        </w:tc>
      </w:tr>
      <w:tr w:rsidR="004F6C12" w:rsidRPr="004F6C12" w:rsidTr="004F6C12">
        <w:trPr>
          <w:trHeight w:val="288"/>
        </w:trPr>
        <w:tc>
          <w:tcPr>
            <w:tcW w:w="3743" w:type="dxa"/>
            <w:shd w:val="clear" w:color="auto" w:fill="auto"/>
            <w:noWrap/>
            <w:vAlign w:val="bottom"/>
            <w:hideMark/>
          </w:tcPr>
          <w:p w:rsidR="004F6C12" w:rsidRPr="004F6C12" w:rsidRDefault="004F6C12" w:rsidP="004F6C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6C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 здібними учнями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F6C12" w:rsidRPr="004F6C12" w:rsidRDefault="004F6C12" w:rsidP="004F6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6C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4F6C12" w:rsidRPr="004F6C12" w:rsidRDefault="004F6C12" w:rsidP="004F6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6C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4F6C12" w:rsidRPr="004F6C12" w:rsidRDefault="004F6C12" w:rsidP="004F6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6C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4F6C12" w:rsidRPr="004F6C12" w:rsidTr="004F6C12">
        <w:trPr>
          <w:trHeight w:val="288"/>
        </w:trPr>
        <w:tc>
          <w:tcPr>
            <w:tcW w:w="3743" w:type="dxa"/>
            <w:shd w:val="clear" w:color="auto" w:fill="auto"/>
            <w:noWrap/>
            <w:vAlign w:val="bottom"/>
            <w:hideMark/>
          </w:tcPr>
          <w:p w:rsidR="004F6C12" w:rsidRPr="004F6C12" w:rsidRDefault="004F6C12" w:rsidP="004F6C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6C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учнями які мають труднощі в навчанні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F6C12" w:rsidRPr="004F6C12" w:rsidRDefault="004F6C12" w:rsidP="004F6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6C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4F6C12" w:rsidRPr="004F6C12" w:rsidRDefault="004F6C12" w:rsidP="004F6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6C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4F6C12" w:rsidRPr="004F6C12" w:rsidRDefault="004F6C12" w:rsidP="004F6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6C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4F6C12" w:rsidRPr="004F6C12" w:rsidRDefault="004F6C12" w:rsidP="004F6C1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4F6C12" w:rsidRPr="004F6C12" w:rsidSect="00922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190" w:rsidRDefault="008F2190" w:rsidP="001A657D">
      <w:pPr>
        <w:spacing w:after="0" w:line="240" w:lineRule="auto"/>
      </w:pPr>
      <w:r>
        <w:separator/>
      </w:r>
    </w:p>
  </w:endnote>
  <w:endnote w:type="continuationSeparator" w:id="1">
    <w:p w:rsidR="008F2190" w:rsidRDefault="008F2190" w:rsidP="001A6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190" w:rsidRDefault="008F2190" w:rsidP="001A657D">
      <w:pPr>
        <w:spacing w:after="0" w:line="240" w:lineRule="auto"/>
      </w:pPr>
      <w:r>
        <w:separator/>
      </w:r>
    </w:p>
  </w:footnote>
  <w:footnote w:type="continuationSeparator" w:id="1">
    <w:p w:rsidR="008F2190" w:rsidRDefault="008F2190" w:rsidP="001A65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5F22"/>
    <w:rsid w:val="00025F22"/>
    <w:rsid w:val="00112B83"/>
    <w:rsid w:val="00145149"/>
    <w:rsid w:val="001A657D"/>
    <w:rsid w:val="004F6C12"/>
    <w:rsid w:val="00547686"/>
    <w:rsid w:val="007909CA"/>
    <w:rsid w:val="007A69F2"/>
    <w:rsid w:val="007D2EEE"/>
    <w:rsid w:val="008F2190"/>
    <w:rsid w:val="00922159"/>
    <w:rsid w:val="00C312D9"/>
    <w:rsid w:val="00C334CC"/>
    <w:rsid w:val="00FE7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1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5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F2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1A6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A657D"/>
  </w:style>
  <w:style w:type="paragraph" w:styleId="a7">
    <w:name w:val="footer"/>
    <w:basedOn w:val="a"/>
    <w:link w:val="a8"/>
    <w:uiPriority w:val="99"/>
    <w:semiHidden/>
    <w:unhideWhenUsed/>
    <w:rsid w:val="001A6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A65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8.xml"/><Relationship Id="rId18" Type="http://schemas.openxmlformats.org/officeDocument/2006/relationships/chart" Target="charts/chart13.xml"/><Relationship Id="rId26" Type="http://schemas.openxmlformats.org/officeDocument/2006/relationships/chart" Target="charts/chart21.xml"/><Relationship Id="rId3" Type="http://schemas.openxmlformats.org/officeDocument/2006/relationships/webSettings" Target="webSettings.xml"/><Relationship Id="rId21" Type="http://schemas.openxmlformats.org/officeDocument/2006/relationships/chart" Target="charts/chart16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17" Type="http://schemas.openxmlformats.org/officeDocument/2006/relationships/chart" Target="charts/chart12.xml"/><Relationship Id="rId25" Type="http://schemas.openxmlformats.org/officeDocument/2006/relationships/chart" Target="charts/chart20.xml"/><Relationship Id="rId2" Type="http://schemas.openxmlformats.org/officeDocument/2006/relationships/settings" Target="settings.xml"/><Relationship Id="rId16" Type="http://schemas.openxmlformats.org/officeDocument/2006/relationships/chart" Target="charts/chart11.xml"/><Relationship Id="rId20" Type="http://schemas.openxmlformats.org/officeDocument/2006/relationships/chart" Target="charts/chart15.xml"/><Relationship Id="rId29" Type="http://schemas.openxmlformats.org/officeDocument/2006/relationships/chart" Target="charts/chart24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24" Type="http://schemas.openxmlformats.org/officeDocument/2006/relationships/chart" Target="charts/chart19.xml"/><Relationship Id="rId5" Type="http://schemas.openxmlformats.org/officeDocument/2006/relationships/endnotes" Target="endnotes.xml"/><Relationship Id="rId15" Type="http://schemas.openxmlformats.org/officeDocument/2006/relationships/chart" Target="charts/chart10.xml"/><Relationship Id="rId23" Type="http://schemas.openxmlformats.org/officeDocument/2006/relationships/chart" Target="charts/chart18.xml"/><Relationship Id="rId28" Type="http://schemas.openxmlformats.org/officeDocument/2006/relationships/chart" Target="charts/chart23.xml"/><Relationship Id="rId10" Type="http://schemas.openxmlformats.org/officeDocument/2006/relationships/chart" Target="charts/chart5.xml"/><Relationship Id="rId19" Type="http://schemas.openxmlformats.org/officeDocument/2006/relationships/chart" Target="charts/chart14.xm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chart" Target="charts/chart4.xml"/><Relationship Id="rId14" Type="http://schemas.openxmlformats.org/officeDocument/2006/relationships/chart" Target="charts/chart9.xml"/><Relationship Id="rId22" Type="http://schemas.openxmlformats.org/officeDocument/2006/relationships/chart" Target="charts/chart17.xml"/><Relationship Id="rId27" Type="http://schemas.openxmlformats.org/officeDocument/2006/relationships/chart" Target="charts/chart22.xml"/><Relationship Id="rId30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!&#1057;&#1090;&#1088;&#1072;&#1090;&#1077;&#1075;&#1110;&#1103;\&#1040;&#1085;&#1082;&#1077;&#1090;&#1080;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!&#1057;&#1090;&#1088;&#1072;&#1090;&#1077;&#1075;&#1110;&#1103;\&#1040;&#1085;&#1082;&#1077;&#1090;&#1080;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!&#1057;&#1090;&#1088;&#1072;&#1090;&#1077;&#1075;&#1110;&#1103;\&#1040;&#1085;&#1082;&#1077;&#1090;&#1080;.xlsx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!&#1057;&#1090;&#1088;&#1072;&#1090;&#1077;&#1075;&#1110;&#1103;\&#1040;&#1085;&#1082;&#1077;&#1090;&#1080;.xlsx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!&#1057;&#1090;&#1088;&#1072;&#1090;&#1077;&#1075;&#1110;&#1103;\&#1040;&#1085;&#1082;&#1077;&#1090;&#1080;.xlsx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!&#1057;&#1090;&#1088;&#1072;&#1090;&#1077;&#1075;&#1110;&#1103;\&#1040;&#1085;&#1082;&#1077;&#1090;&#1080;.xlsx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!&#1057;&#1090;&#1088;&#1072;&#1090;&#1077;&#1075;&#1110;&#1103;\&#1040;&#1085;&#1082;&#1077;&#1090;&#1080;.xlsx" TargetMode="Externa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!&#1057;&#1090;&#1088;&#1072;&#1090;&#1077;&#1075;&#1110;&#1103;\&#1040;&#1085;&#1082;&#1077;&#1090;&#1080;.xlsx" TargetMode="External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!&#1057;&#1090;&#1088;&#1072;&#1090;&#1077;&#1075;&#1110;&#1103;\&#1040;&#1085;&#1082;&#1077;&#1090;&#1080;.xlsx" TargetMode="External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!&#1057;&#1090;&#1088;&#1072;&#1090;&#1077;&#1075;&#1110;&#1103;\&#1040;&#1085;&#1082;&#1077;&#1090;&#1080;.xlsx" TargetMode="External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!&#1057;&#1090;&#1088;&#1072;&#1090;&#1077;&#1075;&#1110;&#1103;\&#1040;&#1085;&#1082;&#1077;&#1090;&#1080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!&#1057;&#1090;&#1088;&#1072;&#1090;&#1077;&#1075;&#1110;&#1103;\&#1040;&#1085;&#1082;&#1077;&#1090;&#1080;.xlsx" TargetMode="External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!&#1057;&#1090;&#1088;&#1072;&#1090;&#1077;&#1075;&#1110;&#1103;\&#1040;&#1085;&#1082;&#1077;&#1090;&#1080;.xlsx" TargetMode="External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!&#1057;&#1090;&#1088;&#1072;&#1090;&#1077;&#1075;&#1110;&#1103;\&#1040;&#1085;&#1082;&#1077;&#1090;&#1080;.xlsx" TargetMode="External"/></Relationships>
</file>

<file path=word/charts/_rels/chart2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!&#1057;&#1090;&#1088;&#1072;&#1090;&#1077;&#1075;&#1110;&#1103;\&#1040;&#1085;&#1082;&#1077;&#1090;&#1080;.xlsx" TargetMode="External"/></Relationships>
</file>

<file path=word/charts/_rels/chart2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!&#1057;&#1090;&#1088;&#1072;&#1090;&#1077;&#1075;&#1110;&#1103;\&#1040;&#1085;&#1082;&#1077;&#1090;&#1080;.xlsx" TargetMode="External"/></Relationships>
</file>

<file path=word/charts/_rels/chart2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!&#1057;&#1090;&#1088;&#1072;&#1090;&#1077;&#1075;&#1110;&#1103;\&#1040;&#1085;&#1082;&#1077;&#1090;&#1080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!&#1057;&#1090;&#1088;&#1072;&#1090;&#1077;&#1075;&#1110;&#1103;\&#1040;&#1085;&#1082;&#1077;&#1090;&#1080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!&#1057;&#1090;&#1088;&#1072;&#1090;&#1077;&#1075;&#1110;&#1103;\&#1040;&#1085;&#1082;&#1077;&#1090;&#1080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!&#1057;&#1090;&#1088;&#1072;&#1090;&#1077;&#1075;&#1110;&#1103;\&#1040;&#1085;&#1082;&#1077;&#1090;&#1080;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!&#1057;&#1090;&#1088;&#1072;&#1090;&#1077;&#1075;&#1110;&#1103;\&#1040;&#1085;&#1082;&#1077;&#1090;&#1080;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!&#1057;&#1090;&#1088;&#1072;&#1090;&#1077;&#1075;&#1110;&#1103;\&#1040;&#1085;&#1082;&#1077;&#1090;&#1080;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!&#1057;&#1090;&#1088;&#1072;&#1090;&#1077;&#1075;&#1110;&#1103;\&#1040;&#1085;&#1082;&#1077;&#1090;&#1080;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!&#1057;&#1090;&#1088;&#1072;&#1090;&#1077;&#1075;&#1110;&#1103;\&#1040;&#1085;&#1082;&#1077;&#1090;&#108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vert="horz"/>
          <a:lstStyle/>
          <a:p>
            <a:pPr>
              <a:defRPr/>
            </a:pPr>
            <a:r>
              <a:rPr lang="uk-UA"/>
              <a:t>Респонденти</a:t>
            </a:r>
          </a:p>
        </c:rich>
      </c:tx>
    </c:title>
    <c:plotArea>
      <c:layout>
        <c:manualLayout>
          <c:layoutTarget val="inner"/>
          <c:xMode val="edge"/>
          <c:yMode val="edge"/>
          <c:x val="5.3418794431187543E-4"/>
          <c:y val="0.24153142132209707"/>
          <c:w val="0.82799148193157734"/>
          <c:h val="0.58948363614395949"/>
        </c:manualLayout>
      </c:layout>
      <c:pieChart>
        <c:varyColors val="1"/>
        <c:ser>
          <c:idx val="0"/>
          <c:order val="0"/>
          <c:dLbls>
            <c:dLbl>
              <c:idx val="0"/>
              <c:layout>
                <c:manualLayout>
                  <c:x val="5.6183289588800393E-3"/>
                  <c:y val="-0.11077901720618259"/>
                </c:manualLayout>
              </c:layout>
              <c:dLblPos val="bestFit"/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1.2977471566054246E-2"/>
                  <c:y val="2.5970399533391659E-2"/>
                </c:manualLayout>
              </c:layout>
              <c:dLblPos val="bestFit"/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2.2383420822397231E-2"/>
                  <c:y val="-0.11660505978419372"/>
                </c:manualLayout>
              </c:layout>
              <c:dLblPos val="bestFit"/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bestFit"/>
            <c:showVal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Діаграми!$A$2:$A$4</c:f>
              <c:strCache>
                <c:ptCount val="3"/>
                <c:pt idx="0">
                  <c:v>Батьки</c:v>
                </c:pt>
                <c:pt idx="1">
                  <c:v>Вчителі</c:v>
                </c:pt>
                <c:pt idx="2">
                  <c:v>Учні</c:v>
                </c:pt>
              </c:strCache>
            </c:strRef>
          </c:cat>
          <c:val>
            <c:numRef>
              <c:f>Діаграми!$B$2:$B$4</c:f>
              <c:numCache>
                <c:formatCode>General</c:formatCode>
                <c:ptCount val="3"/>
                <c:pt idx="0">
                  <c:v>275</c:v>
                </c:pt>
                <c:pt idx="1">
                  <c:v>112</c:v>
                </c:pt>
                <c:pt idx="2">
                  <c:v>289</c:v>
                </c:pt>
              </c:numCache>
            </c:numRef>
          </c:val>
        </c:ser>
        <c:dLbls>
          <c:showVal val="1"/>
        </c:dLbls>
        <c:firstSliceAng val="0"/>
      </c:pieChart>
    </c:plotArea>
    <c:legend>
      <c:legendPos val="b"/>
      <c:layout>
        <c:manualLayout>
          <c:xMode val="edge"/>
          <c:yMode val="edge"/>
          <c:x val="0.80851456886153583"/>
          <c:y val="0.38045549967529085"/>
          <c:w val="0.18638936227381347"/>
          <c:h val="0.30114781085285425"/>
        </c:manualLayout>
      </c:layout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zero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 rot="0" vert="horz"/>
          <a:lstStyle/>
          <a:p>
            <a:pPr>
              <a:defRPr/>
            </a:pPr>
            <a:r>
              <a:rPr lang="uk-UA"/>
              <a:t>Чи хочете Ви отримувати більш якісні освітні послуги?</a:t>
            </a:r>
          </a:p>
        </c:rich>
      </c:tx>
    </c:title>
    <c:plotArea>
      <c:layout/>
      <c:barChart>
        <c:barDir val="col"/>
        <c:grouping val="stacked"/>
        <c:ser>
          <c:idx val="0"/>
          <c:order val="0"/>
          <c:tx>
            <c:strRef>
              <c:f>Діаграми!$A$175</c:f>
              <c:strCache>
                <c:ptCount val="1"/>
                <c:pt idx="0">
                  <c:v>Батьки</c:v>
                </c:pt>
              </c:strCache>
            </c:strRef>
          </c:tx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ctr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Діаграми!$B$174:$D$174</c:f>
              <c:strCache>
                <c:ptCount val="3"/>
                <c:pt idx="0">
                  <c:v>ТАК</c:v>
                </c:pt>
                <c:pt idx="1">
                  <c:v>НІ, мене все влаштовує</c:v>
                </c:pt>
                <c:pt idx="2">
                  <c:v>важко відповісти</c:v>
                </c:pt>
              </c:strCache>
            </c:strRef>
          </c:cat>
          <c:val>
            <c:numRef>
              <c:f>Діаграми!$B$175:$D$175</c:f>
              <c:numCache>
                <c:formatCode>General</c:formatCode>
                <c:ptCount val="3"/>
                <c:pt idx="0">
                  <c:v>143</c:v>
                </c:pt>
                <c:pt idx="1">
                  <c:v>95</c:v>
                </c:pt>
                <c:pt idx="2">
                  <c:v>30</c:v>
                </c:pt>
              </c:numCache>
            </c:numRef>
          </c:val>
        </c:ser>
        <c:ser>
          <c:idx val="1"/>
          <c:order val="1"/>
          <c:tx>
            <c:strRef>
              <c:f>Діаграми!$A$176</c:f>
              <c:strCache>
                <c:ptCount val="1"/>
                <c:pt idx="0">
                  <c:v>Учні</c:v>
                </c:pt>
              </c:strCache>
            </c:strRef>
          </c:tx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ctr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Діаграми!$B$174:$D$174</c:f>
              <c:strCache>
                <c:ptCount val="3"/>
                <c:pt idx="0">
                  <c:v>ТАК</c:v>
                </c:pt>
                <c:pt idx="1">
                  <c:v>НІ, мене все влаштовує</c:v>
                </c:pt>
                <c:pt idx="2">
                  <c:v>важко відповісти</c:v>
                </c:pt>
              </c:strCache>
            </c:strRef>
          </c:cat>
          <c:val>
            <c:numRef>
              <c:f>Діаграми!$B$176:$D$176</c:f>
              <c:numCache>
                <c:formatCode>General</c:formatCode>
                <c:ptCount val="3"/>
                <c:pt idx="0">
                  <c:v>147</c:v>
                </c:pt>
                <c:pt idx="1">
                  <c:v>99</c:v>
                </c:pt>
                <c:pt idx="2">
                  <c:v>41</c:v>
                </c:pt>
              </c:numCache>
            </c:numRef>
          </c:val>
        </c:ser>
        <c:dLbls>
          <c:showVal val="1"/>
        </c:dLbls>
        <c:overlap val="100"/>
        <c:axId val="98812288"/>
        <c:axId val="98813824"/>
      </c:barChart>
      <c:catAx>
        <c:axId val="98812288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98813824"/>
        <c:crosses val="autoZero"/>
        <c:auto val="1"/>
        <c:lblAlgn val="ctr"/>
        <c:lblOffset val="100"/>
      </c:catAx>
      <c:valAx>
        <c:axId val="98813824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98812288"/>
        <c:crosses val="autoZero"/>
        <c:crossBetween val="between"/>
      </c:valAx>
    </c:plotArea>
    <c:legend>
      <c:legendPos val="r"/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gap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vert="horz"/>
          <a:lstStyle/>
          <a:p>
            <a:pPr>
              <a:defRPr sz="1400"/>
            </a:pPr>
            <a:r>
              <a:rPr lang="uk-UA" sz="1400"/>
              <a:t>Чи готові Ви змінюватись заради надання більш якісних освітніх послуг та самовдосконалення як професіонала?</a:t>
            </a:r>
          </a:p>
          <a:p>
            <a:pPr>
              <a:defRPr sz="1400"/>
            </a:pPr>
            <a:r>
              <a:rPr lang="uk-UA" sz="1400"/>
              <a:t>(вчителі)</a:t>
            </a:r>
          </a:p>
        </c:rich>
      </c:tx>
      <c:spPr>
        <a:noFill/>
        <a:ln>
          <a:noFill/>
        </a:ln>
        <a:effectLst/>
      </c:spPr>
    </c:title>
    <c:plotArea>
      <c:layout>
        <c:manualLayout>
          <c:layoutTarget val="inner"/>
          <c:xMode val="edge"/>
          <c:yMode val="edge"/>
          <c:x val="0.21876322986162741"/>
          <c:y val="0.24525912836932756"/>
          <c:w val="0.39961248148577605"/>
          <c:h val="0.66602076400397736"/>
        </c:manualLayout>
      </c:layout>
      <c:pieChart>
        <c:varyColors val="1"/>
        <c:ser>
          <c:idx val="0"/>
          <c:order val="0"/>
          <c:tx>
            <c:strRef>
              <c:f>Діаграми!$F$175</c:f>
              <c:strCache>
                <c:ptCount val="1"/>
                <c:pt idx="0">
                  <c:v>Вчителі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bestFit"/>
            <c:showVal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Діаграми!$G$174:$I$174</c:f>
              <c:strCache>
                <c:ptCount val="3"/>
                <c:pt idx="0">
                  <c:v>ТАК</c:v>
                </c:pt>
                <c:pt idx="1">
                  <c:v>НІ, мене все влаштовує</c:v>
                </c:pt>
                <c:pt idx="2">
                  <c:v>важко відповісти</c:v>
                </c:pt>
              </c:strCache>
            </c:strRef>
          </c:cat>
          <c:val>
            <c:numRef>
              <c:f>Діаграми!$G$175:$I$175</c:f>
              <c:numCache>
                <c:formatCode>General</c:formatCode>
                <c:ptCount val="3"/>
                <c:pt idx="0">
                  <c:v>87</c:v>
                </c:pt>
                <c:pt idx="1">
                  <c:v>7</c:v>
                </c:pt>
                <c:pt idx="2">
                  <c:v>4</c:v>
                </c:pt>
              </c:numCache>
            </c:numRef>
          </c:val>
        </c:ser>
        <c:dLbls>
          <c:showVal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70771586758519234"/>
          <c:y val="0.37825394285595482"/>
          <c:w val="0.24481580046868914"/>
          <c:h val="0.42367180789397274"/>
        </c:manualLayout>
      </c:layout>
      <c:spPr>
        <a:noFill/>
        <a:ln>
          <a:noFill/>
        </a:ln>
        <a:effectLst/>
      </c:spPr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ru-RU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 rot="0" vert="horz"/>
          <a:lstStyle/>
          <a:p>
            <a:pPr>
              <a:defRPr sz="1400"/>
            </a:pPr>
            <a:r>
              <a:rPr lang="uk-UA" sz="1400"/>
              <a:t>Чи задоволені Ви рівнем освіти, який здобувають Ваші діти у школі? (батьки)</a:t>
            </a:r>
          </a:p>
        </c:rich>
      </c:tx>
    </c:title>
    <c:plotArea>
      <c:layout>
        <c:manualLayout>
          <c:layoutTarget val="inner"/>
          <c:xMode val="edge"/>
          <c:yMode val="edge"/>
          <c:x val="0.12836576086231299"/>
          <c:y val="0.22580243180230852"/>
          <c:w val="0.46572444070460117"/>
          <c:h val="0.77419756819769159"/>
        </c:manualLayout>
      </c:layout>
      <c:pieChart>
        <c:varyColors val="1"/>
        <c:ser>
          <c:idx val="0"/>
          <c:order val="0"/>
          <c:dPt>
            <c:idx val="2"/>
            <c:explosion val="11"/>
          </c:dPt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Percent val="1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Діаграми!$L$175:$N$175</c:f>
              <c:strCache>
                <c:ptCount val="3"/>
                <c:pt idx="0">
                  <c:v>ТАК</c:v>
                </c:pt>
                <c:pt idx="1">
                  <c:v>НІ</c:v>
                </c:pt>
                <c:pt idx="2">
                  <c:v>важко відповісти</c:v>
                </c:pt>
              </c:strCache>
            </c:strRef>
          </c:cat>
          <c:val>
            <c:numRef>
              <c:f>Діаграми!$L$176:$N$176</c:f>
              <c:numCache>
                <c:formatCode>General</c:formatCode>
                <c:ptCount val="3"/>
                <c:pt idx="0">
                  <c:v>218</c:v>
                </c:pt>
                <c:pt idx="1">
                  <c:v>10</c:v>
                </c:pt>
                <c:pt idx="2">
                  <c:v>44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r"/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zero"/>
  </c:chart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 rot="0" vert="horz"/>
          <a:lstStyle/>
          <a:p>
            <a:pPr>
              <a:defRPr/>
            </a:pPr>
            <a:r>
              <a:rPr lang="uk-UA"/>
              <a:t>Чи згодні Ви навчатись/працювати в іншому населенному пункті громади?</a:t>
            </a:r>
          </a:p>
        </c:rich>
      </c:tx>
    </c:title>
    <c:plotArea>
      <c:layout/>
      <c:barChart>
        <c:barDir val="col"/>
        <c:grouping val="stacked"/>
        <c:ser>
          <c:idx val="0"/>
          <c:order val="0"/>
          <c:tx>
            <c:strRef>
              <c:f>Діаграми!$A$199</c:f>
              <c:strCache>
                <c:ptCount val="1"/>
                <c:pt idx="0">
                  <c:v>Батьки</c:v>
                </c:pt>
              </c:strCache>
            </c:strRef>
          </c:tx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ctr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Діаграми!$B$197:$E$198</c:f>
              <c:strCache>
                <c:ptCount val="4"/>
                <c:pt idx="0">
                  <c:v>ТАК</c:v>
                </c:pt>
                <c:pt idx="1">
                  <c:v>ТАК (за умови якісного та комфортного довезення учнів)</c:v>
                </c:pt>
                <c:pt idx="2">
                  <c:v>категорично НІ</c:v>
                </c:pt>
                <c:pt idx="3">
                  <c:v>важко відповісти</c:v>
                </c:pt>
              </c:strCache>
            </c:strRef>
          </c:cat>
          <c:val>
            <c:numRef>
              <c:f>Діаграми!$B$199:$E$199</c:f>
              <c:numCache>
                <c:formatCode>General</c:formatCode>
                <c:ptCount val="4"/>
                <c:pt idx="0">
                  <c:v>31</c:v>
                </c:pt>
                <c:pt idx="1">
                  <c:v>28</c:v>
                </c:pt>
                <c:pt idx="2">
                  <c:v>168</c:v>
                </c:pt>
                <c:pt idx="3">
                  <c:v>40</c:v>
                </c:pt>
              </c:numCache>
            </c:numRef>
          </c:val>
        </c:ser>
        <c:ser>
          <c:idx val="1"/>
          <c:order val="1"/>
          <c:tx>
            <c:strRef>
              <c:f>Діаграми!$A$200</c:f>
              <c:strCache>
                <c:ptCount val="1"/>
                <c:pt idx="0">
                  <c:v>Вчителі</c:v>
                </c:pt>
              </c:strCache>
            </c:strRef>
          </c:tx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ctr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Діаграми!$B$197:$E$198</c:f>
              <c:strCache>
                <c:ptCount val="4"/>
                <c:pt idx="0">
                  <c:v>ТАК</c:v>
                </c:pt>
                <c:pt idx="1">
                  <c:v>ТАК (за умови якісного та комфортного довезення учнів)</c:v>
                </c:pt>
                <c:pt idx="2">
                  <c:v>категорично НІ</c:v>
                </c:pt>
                <c:pt idx="3">
                  <c:v>важко відповісти</c:v>
                </c:pt>
              </c:strCache>
            </c:strRef>
          </c:cat>
          <c:val>
            <c:numRef>
              <c:f>Діаграми!$B$200:$E$200</c:f>
              <c:numCache>
                <c:formatCode>General</c:formatCode>
                <c:ptCount val="4"/>
                <c:pt idx="0">
                  <c:v>17</c:v>
                </c:pt>
                <c:pt idx="1">
                  <c:v>12</c:v>
                </c:pt>
                <c:pt idx="2">
                  <c:v>46</c:v>
                </c:pt>
                <c:pt idx="3">
                  <c:v>23</c:v>
                </c:pt>
              </c:numCache>
            </c:numRef>
          </c:val>
        </c:ser>
        <c:ser>
          <c:idx val="2"/>
          <c:order val="2"/>
          <c:tx>
            <c:strRef>
              <c:f>Діаграми!$A$201</c:f>
              <c:strCache>
                <c:ptCount val="1"/>
                <c:pt idx="0">
                  <c:v>Учні</c:v>
                </c:pt>
              </c:strCache>
            </c:strRef>
          </c:tx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ctr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Діаграми!$B$197:$E$198</c:f>
              <c:strCache>
                <c:ptCount val="4"/>
                <c:pt idx="0">
                  <c:v>ТАК</c:v>
                </c:pt>
                <c:pt idx="1">
                  <c:v>ТАК (за умови якісного та комфортного довезення учнів)</c:v>
                </c:pt>
                <c:pt idx="2">
                  <c:v>категорично НІ</c:v>
                </c:pt>
                <c:pt idx="3">
                  <c:v>важко відповісти</c:v>
                </c:pt>
              </c:strCache>
            </c:strRef>
          </c:cat>
          <c:val>
            <c:numRef>
              <c:f>Діаграми!$B$201:$E$201</c:f>
              <c:numCache>
                <c:formatCode>General</c:formatCode>
                <c:ptCount val="4"/>
                <c:pt idx="0">
                  <c:v>35</c:v>
                </c:pt>
                <c:pt idx="1">
                  <c:v>47</c:v>
                </c:pt>
                <c:pt idx="2">
                  <c:v>116</c:v>
                </c:pt>
                <c:pt idx="3">
                  <c:v>87</c:v>
                </c:pt>
              </c:numCache>
            </c:numRef>
          </c:val>
        </c:ser>
        <c:dLbls>
          <c:showVal val="1"/>
        </c:dLbls>
        <c:overlap val="100"/>
        <c:axId val="104212736"/>
        <c:axId val="104230912"/>
      </c:barChart>
      <c:catAx>
        <c:axId val="104212736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104230912"/>
        <c:crosses val="autoZero"/>
        <c:auto val="1"/>
        <c:lblAlgn val="ctr"/>
        <c:lblOffset val="100"/>
      </c:catAx>
      <c:valAx>
        <c:axId val="104230912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104212736"/>
        <c:crosses val="autoZero"/>
        <c:crossBetween val="between"/>
      </c:valAx>
    </c:plotArea>
    <c:legend>
      <c:legendPos val="b"/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gap"/>
  </c:chart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 rot="0" vert="horz"/>
          <a:lstStyle/>
          <a:p>
            <a:pPr>
              <a:defRPr sz="1400"/>
            </a:pPr>
            <a:r>
              <a:rPr lang="uk-UA" sz="1400"/>
              <a:t>Чи допускаєте Ви, що школа у Вашому населеному пункті може бути реорганізована у початкову, а Ви будете навчатись/працювати в інших населених пунктах громади?  (без врахування ЗО м. Перечина)</a:t>
            </a:r>
          </a:p>
        </c:rich>
      </c:tx>
    </c:title>
    <c:plotArea>
      <c:layout>
        <c:manualLayout>
          <c:layoutTarget val="inner"/>
          <c:xMode val="edge"/>
          <c:yMode val="edge"/>
          <c:x val="7.5864942323150289E-2"/>
          <c:y val="0.25802785910421716"/>
          <c:w val="0.90061822176022721"/>
          <c:h val="0.5791847756905677"/>
        </c:manualLayout>
      </c:layout>
      <c:barChart>
        <c:barDir val="col"/>
        <c:grouping val="stacked"/>
        <c:ser>
          <c:idx val="0"/>
          <c:order val="0"/>
          <c:tx>
            <c:strRef>
              <c:f>Діаграми!$A$225</c:f>
              <c:strCache>
                <c:ptCount val="1"/>
                <c:pt idx="0">
                  <c:v>Батьки</c:v>
                </c:pt>
              </c:strCache>
            </c:strRef>
          </c:tx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ctr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Діаграми!$B$223:$E$224</c:f>
              <c:strCache>
                <c:ptCount val="4"/>
                <c:pt idx="0">
                  <c:v>ТАК</c:v>
                </c:pt>
                <c:pt idx="1">
                  <c:v>категорично НІ</c:v>
                </c:pt>
                <c:pt idx="2">
                  <c:v>скоріше ТАК чи НІ (якщо це принесе користь громаді)</c:v>
                </c:pt>
                <c:pt idx="3">
                  <c:v>важко відповісти</c:v>
                </c:pt>
              </c:strCache>
            </c:strRef>
          </c:cat>
          <c:val>
            <c:numRef>
              <c:f>Діаграми!$B$225:$E$225</c:f>
              <c:numCache>
                <c:formatCode>General</c:formatCode>
                <c:ptCount val="4"/>
                <c:pt idx="0">
                  <c:v>4</c:v>
                </c:pt>
                <c:pt idx="1">
                  <c:v>81</c:v>
                </c:pt>
                <c:pt idx="2">
                  <c:v>4</c:v>
                </c:pt>
                <c:pt idx="3">
                  <c:v>10</c:v>
                </c:pt>
              </c:numCache>
            </c:numRef>
          </c:val>
        </c:ser>
        <c:ser>
          <c:idx val="1"/>
          <c:order val="1"/>
          <c:tx>
            <c:strRef>
              <c:f>Діаграми!$A$226</c:f>
              <c:strCache>
                <c:ptCount val="1"/>
                <c:pt idx="0">
                  <c:v>Вчителі</c:v>
                </c:pt>
              </c:strCache>
            </c:strRef>
          </c:tx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ctr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Діаграми!$B$223:$E$224</c:f>
              <c:strCache>
                <c:ptCount val="4"/>
                <c:pt idx="0">
                  <c:v>ТАК</c:v>
                </c:pt>
                <c:pt idx="1">
                  <c:v>категорично НІ</c:v>
                </c:pt>
                <c:pt idx="2">
                  <c:v>скоріше ТАК чи НІ (якщо це принесе користь громаді)</c:v>
                </c:pt>
                <c:pt idx="3">
                  <c:v>важко відповісти</c:v>
                </c:pt>
              </c:strCache>
            </c:strRef>
          </c:cat>
          <c:val>
            <c:numRef>
              <c:f>Діаграми!$B$226:$E$226</c:f>
              <c:numCache>
                <c:formatCode>General</c:formatCode>
                <c:ptCount val="4"/>
                <c:pt idx="0">
                  <c:v>3</c:v>
                </c:pt>
                <c:pt idx="1">
                  <c:v>26</c:v>
                </c:pt>
                <c:pt idx="2">
                  <c:v>3</c:v>
                </c:pt>
                <c:pt idx="3">
                  <c:v>4</c:v>
                </c:pt>
              </c:numCache>
            </c:numRef>
          </c:val>
        </c:ser>
        <c:ser>
          <c:idx val="2"/>
          <c:order val="2"/>
          <c:tx>
            <c:strRef>
              <c:f>Діаграми!$A$227</c:f>
              <c:strCache>
                <c:ptCount val="1"/>
                <c:pt idx="0">
                  <c:v>Учні</c:v>
                </c:pt>
              </c:strCache>
            </c:strRef>
          </c:tx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ctr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Діаграми!$B$223:$E$224</c:f>
              <c:strCache>
                <c:ptCount val="4"/>
                <c:pt idx="0">
                  <c:v>ТАК</c:v>
                </c:pt>
                <c:pt idx="1">
                  <c:v>категорично НІ</c:v>
                </c:pt>
                <c:pt idx="2">
                  <c:v>скоріше ТАК чи НІ (якщо це принесе користь громаді)</c:v>
                </c:pt>
                <c:pt idx="3">
                  <c:v>важко відповісти</c:v>
                </c:pt>
              </c:strCache>
            </c:strRef>
          </c:cat>
          <c:val>
            <c:numRef>
              <c:f>Діаграми!$B$227:$E$227</c:f>
              <c:numCache>
                <c:formatCode>General</c:formatCode>
                <c:ptCount val="4"/>
                <c:pt idx="0">
                  <c:v>5</c:v>
                </c:pt>
                <c:pt idx="1">
                  <c:v>33</c:v>
                </c:pt>
                <c:pt idx="2">
                  <c:v>4</c:v>
                </c:pt>
                <c:pt idx="3">
                  <c:v>14</c:v>
                </c:pt>
              </c:numCache>
            </c:numRef>
          </c:val>
        </c:ser>
        <c:dLbls>
          <c:showVal val="1"/>
        </c:dLbls>
        <c:overlap val="100"/>
        <c:axId val="104532224"/>
        <c:axId val="104542208"/>
      </c:barChart>
      <c:catAx>
        <c:axId val="104532224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104542208"/>
        <c:crosses val="autoZero"/>
        <c:auto val="1"/>
        <c:lblAlgn val="ctr"/>
        <c:lblOffset val="100"/>
      </c:catAx>
      <c:valAx>
        <c:axId val="104542208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10453222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11588850966050404"/>
          <c:y val="0.87586035750270563"/>
          <c:w val="0.28505872896299522"/>
          <c:h val="7.8621362547072873E-2"/>
        </c:manualLayout>
      </c:layout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gap"/>
  </c:chart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 rot="0" vert="horz"/>
          <a:lstStyle/>
          <a:p>
            <a:pPr>
              <a:defRPr/>
            </a:pPr>
            <a:r>
              <a:rPr lang="uk-UA"/>
              <a:t>Оцінка міжособистісних стосунків у розрізі ставлення вчителів до учнів</a:t>
            </a:r>
          </a:p>
        </c:rich>
      </c:tx>
    </c:title>
    <c:plotArea>
      <c:layout/>
      <c:barChart>
        <c:barDir val="col"/>
        <c:grouping val="stacked"/>
        <c:ser>
          <c:idx val="0"/>
          <c:order val="0"/>
          <c:tx>
            <c:strRef>
              <c:f>Діаграми!$A$247</c:f>
              <c:strCache>
                <c:ptCount val="1"/>
                <c:pt idx="0">
                  <c:v>Батьки</c:v>
                </c:pt>
              </c:strCache>
            </c:strRef>
          </c:tx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ctr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Діаграми!$B$246:$F$246</c:f>
              <c:strCache>
                <c:ptCount val="5"/>
                <c:pt idx="0">
                  <c:v>1-погано</c:v>
                </c:pt>
                <c:pt idx="1">
                  <c:v>2-терпимі</c:v>
                </c:pt>
                <c:pt idx="2">
                  <c:v>3-нормальні</c:v>
                </c:pt>
                <c:pt idx="3">
                  <c:v>4-добрі</c:v>
                </c:pt>
                <c:pt idx="4">
                  <c:v>5-дуже добрі</c:v>
                </c:pt>
              </c:strCache>
            </c:strRef>
          </c:cat>
          <c:val>
            <c:numRef>
              <c:f>Діаграми!$B$247:$F$247</c:f>
              <c:numCache>
                <c:formatCode>General</c:formatCode>
                <c:ptCount val="5"/>
                <c:pt idx="0">
                  <c:v>1</c:v>
                </c:pt>
                <c:pt idx="1">
                  <c:v>18</c:v>
                </c:pt>
                <c:pt idx="2">
                  <c:v>100</c:v>
                </c:pt>
                <c:pt idx="3">
                  <c:v>103</c:v>
                </c:pt>
                <c:pt idx="4">
                  <c:v>49</c:v>
                </c:pt>
              </c:numCache>
            </c:numRef>
          </c:val>
        </c:ser>
        <c:ser>
          <c:idx val="1"/>
          <c:order val="1"/>
          <c:tx>
            <c:strRef>
              <c:f>Діаграми!$A$248</c:f>
              <c:strCache>
                <c:ptCount val="1"/>
                <c:pt idx="0">
                  <c:v>Учні</c:v>
                </c:pt>
              </c:strCache>
            </c:strRef>
          </c:tx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ctr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Діаграми!$B$246:$F$246</c:f>
              <c:strCache>
                <c:ptCount val="5"/>
                <c:pt idx="0">
                  <c:v>1-погано</c:v>
                </c:pt>
                <c:pt idx="1">
                  <c:v>2-терпимі</c:v>
                </c:pt>
                <c:pt idx="2">
                  <c:v>3-нормальні</c:v>
                </c:pt>
                <c:pt idx="3">
                  <c:v>4-добрі</c:v>
                </c:pt>
                <c:pt idx="4">
                  <c:v>5-дуже добрі</c:v>
                </c:pt>
              </c:strCache>
            </c:strRef>
          </c:cat>
          <c:val>
            <c:numRef>
              <c:f>Діаграми!$B$248:$F$248</c:f>
              <c:numCache>
                <c:formatCode>General</c:formatCode>
                <c:ptCount val="5"/>
                <c:pt idx="0">
                  <c:v>4</c:v>
                </c:pt>
                <c:pt idx="1">
                  <c:v>27</c:v>
                </c:pt>
                <c:pt idx="2">
                  <c:v>120</c:v>
                </c:pt>
                <c:pt idx="3">
                  <c:v>11</c:v>
                </c:pt>
                <c:pt idx="4">
                  <c:v>28</c:v>
                </c:pt>
              </c:numCache>
            </c:numRef>
          </c:val>
        </c:ser>
        <c:dLbls>
          <c:showVal val="1"/>
        </c:dLbls>
        <c:overlap val="100"/>
        <c:axId val="104567936"/>
        <c:axId val="104569472"/>
      </c:barChart>
      <c:catAx>
        <c:axId val="104567936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104569472"/>
        <c:crosses val="autoZero"/>
        <c:auto val="1"/>
        <c:lblAlgn val="ctr"/>
        <c:lblOffset val="100"/>
      </c:catAx>
      <c:valAx>
        <c:axId val="104569472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104567936"/>
        <c:crosses val="autoZero"/>
        <c:crossBetween val="between"/>
      </c:valAx>
    </c:plotArea>
    <c:legend>
      <c:legendPos val="r"/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gap"/>
  </c:chart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 rot="0" vert="horz"/>
          <a:lstStyle/>
          <a:p>
            <a:pPr>
              <a:defRPr/>
            </a:pPr>
            <a:r>
              <a:rPr lang="uk-UA"/>
              <a:t>Оцінка міжособистісних стосунків у розрізі ставлення учнів до вчителів (вчителі)</a:t>
            </a:r>
          </a:p>
        </c:rich>
      </c:tx>
    </c:title>
    <c:plotArea>
      <c:layout/>
      <c:doughnutChart>
        <c:varyColors val="1"/>
        <c:ser>
          <c:idx val="0"/>
          <c:order val="0"/>
          <c:tx>
            <c:strRef>
              <c:f>Діаграми!$H$247</c:f>
              <c:strCache>
                <c:ptCount val="1"/>
                <c:pt idx="0">
                  <c:v>Вчителі</c:v>
                </c:pt>
              </c:strCache>
            </c:strRef>
          </c:tx>
          <c:dLbls>
            <c:dLbl>
              <c:idx val="0"/>
              <c:layout>
                <c:manualLayout>
                  <c:x val="-2.2598866035167752E-3"/>
                  <c:y val="-9.4331052285457032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3.3898299052751546E-2"/>
                  <c:y val="-8.7074817494267862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5.6497165087919292E-2"/>
                  <c:y val="5.4421760933917498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8757051691436225E-2"/>
                  <c:y val="6.1677995725106398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8.8135577537154244E-2"/>
                  <c:y val="-9.070293488986236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Val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Діаграми!$I$246:$M$246</c:f>
              <c:strCache>
                <c:ptCount val="5"/>
                <c:pt idx="0">
                  <c:v>1-погано</c:v>
                </c:pt>
                <c:pt idx="1">
                  <c:v>2-терпимі</c:v>
                </c:pt>
                <c:pt idx="2">
                  <c:v>3-нормальні</c:v>
                </c:pt>
                <c:pt idx="3">
                  <c:v>4-добрі</c:v>
                </c:pt>
                <c:pt idx="4">
                  <c:v>5-дуже добрі</c:v>
                </c:pt>
              </c:strCache>
            </c:strRef>
          </c:cat>
          <c:val>
            <c:numRef>
              <c:f>Діаграми!$I$247:$M$247</c:f>
              <c:numCache>
                <c:formatCode>General</c:formatCode>
                <c:ptCount val="5"/>
                <c:pt idx="0">
                  <c:v>3</c:v>
                </c:pt>
                <c:pt idx="1">
                  <c:v>9</c:v>
                </c:pt>
                <c:pt idx="2">
                  <c:v>32</c:v>
                </c:pt>
                <c:pt idx="3">
                  <c:v>47</c:v>
                </c:pt>
                <c:pt idx="4">
                  <c:v>10</c:v>
                </c:pt>
              </c:numCache>
            </c:numRef>
          </c:val>
        </c:ser>
        <c:dLbls>
          <c:showVal val="1"/>
        </c:dLbls>
        <c:firstSliceAng val="0"/>
        <c:holeSize val="75"/>
      </c:doughnutChart>
    </c:plotArea>
    <c:legend>
      <c:legendPos val="b"/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zero"/>
  </c:chart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 rot="0" vert="horz"/>
          <a:lstStyle/>
          <a:p>
            <a:pPr>
              <a:defRPr/>
            </a:pPr>
            <a:r>
              <a:rPr lang="uk-UA"/>
              <a:t>Оцінка міжособистісних стосунків у розрізі ...</a:t>
            </a:r>
          </a:p>
        </c:rich>
      </c:tx>
    </c:title>
    <c:plotArea>
      <c:layout/>
      <c:barChart>
        <c:barDir val="col"/>
        <c:grouping val="stacked"/>
        <c:ser>
          <c:idx val="0"/>
          <c:order val="0"/>
          <c:tx>
            <c:strRef>
              <c:f>Діаграми!$A$272</c:f>
              <c:strCache>
                <c:ptCount val="1"/>
                <c:pt idx="0">
                  <c:v>стосунків між учнями</c:v>
                </c:pt>
              </c:strCache>
            </c:strRef>
          </c:tx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ctr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Діаграми!$B$271:$F$271</c:f>
              <c:strCache>
                <c:ptCount val="5"/>
                <c:pt idx="0">
                  <c:v>1-погано</c:v>
                </c:pt>
                <c:pt idx="1">
                  <c:v>2-терпимі</c:v>
                </c:pt>
                <c:pt idx="2">
                  <c:v>3-нормальні</c:v>
                </c:pt>
                <c:pt idx="3">
                  <c:v>4-добрі</c:v>
                </c:pt>
                <c:pt idx="4">
                  <c:v>5-дуже добрі</c:v>
                </c:pt>
              </c:strCache>
            </c:strRef>
          </c:cat>
          <c:val>
            <c:numRef>
              <c:f>Діаграми!$B$272:$F$272</c:f>
              <c:numCache>
                <c:formatCode>General</c:formatCode>
                <c:ptCount val="5"/>
                <c:pt idx="0">
                  <c:v>10</c:v>
                </c:pt>
                <c:pt idx="1">
                  <c:v>22</c:v>
                </c:pt>
                <c:pt idx="2">
                  <c:v>119</c:v>
                </c:pt>
                <c:pt idx="3">
                  <c:v>99</c:v>
                </c:pt>
                <c:pt idx="4">
                  <c:v>39</c:v>
                </c:pt>
              </c:numCache>
            </c:numRef>
          </c:val>
        </c:ser>
        <c:ser>
          <c:idx val="1"/>
          <c:order val="1"/>
          <c:tx>
            <c:strRef>
              <c:f>Діаграми!$A$273</c:f>
              <c:strCache>
                <c:ptCount val="1"/>
                <c:pt idx="0">
                  <c:v>стосунків між вчителями</c:v>
                </c:pt>
              </c:strCache>
            </c:strRef>
          </c:tx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ctr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Діаграми!$B$271:$F$271</c:f>
              <c:strCache>
                <c:ptCount val="5"/>
                <c:pt idx="0">
                  <c:v>1-погано</c:v>
                </c:pt>
                <c:pt idx="1">
                  <c:v>2-терпимі</c:v>
                </c:pt>
                <c:pt idx="2">
                  <c:v>3-нормальні</c:v>
                </c:pt>
                <c:pt idx="3">
                  <c:v>4-добрі</c:v>
                </c:pt>
                <c:pt idx="4">
                  <c:v>5-дуже добрі</c:v>
                </c:pt>
              </c:strCache>
            </c:strRef>
          </c:cat>
          <c:val>
            <c:numRef>
              <c:f>Діаграми!$B$273:$F$273</c:f>
              <c:numCache>
                <c:formatCode>General</c:formatCode>
                <c:ptCount val="5"/>
                <c:pt idx="0">
                  <c:v>1</c:v>
                </c:pt>
                <c:pt idx="1">
                  <c:v>7</c:v>
                </c:pt>
                <c:pt idx="2">
                  <c:v>23</c:v>
                </c:pt>
                <c:pt idx="3">
                  <c:v>59</c:v>
                </c:pt>
                <c:pt idx="4">
                  <c:v>19</c:v>
                </c:pt>
              </c:numCache>
            </c:numRef>
          </c:val>
        </c:ser>
        <c:ser>
          <c:idx val="2"/>
          <c:order val="2"/>
          <c:tx>
            <c:strRef>
              <c:f>Діаграми!$A$274</c:f>
              <c:strCache>
                <c:ptCount val="1"/>
                <c:pt idx="0">
                  <c:v>стосунків між директором та вчителями</c:v>
                </c:pt>
              </c:strCache>
            </c:strRef>
          </c:tx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ctr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Діаграми!$B$271:$F$271</c:f>
              <c:strCache>
                <c:ptCount val="5"/>
                <c:pt idx="0">
                  <c:v>1-погано</c:v>
                </c:pt>
                <c:pt idx="1">
                  <c:v>2-терпимі</c:v>
                </c:pt>
                <c:pt idx="2">
                  <c:v>3-нормальні</c:v>
                </c:pt>
                <c:pt idx="3">
                  <c:v>4-добрі</c:v>
                </c:pt>
                <c:pt idx="4">
                  <c:v>5-дуже добрі</c:v>
                </c:pt>
              </c:strCache>
            </c:strRef>
          </c:cat>
          <c:val>
            <c:numRef>
              <c:f>Діаграми!$B$274:$F$274</c:f>
              <c:numCache>
                <c:formatCode>General</c:formatCode>
                <c:ptCount val="5"/>
                <c:pt idx="0">
                  <c:v>3</c:v>
                </c:pt>
                <c:pt idx="1">
                  <c:v>2</c:v>
                </c:pt>
                <c:pt idx="2">
                  <c:v>29</c:v>
                </c:pt>
                <c:pt idx="3">
                  <c:v>46</c:v>
                </c:pt>
                <c:pt idx="4">
                  <c:v>24</c:v>
                </c:pt>
              </c:numCache>
            </c:numRef>
          </c:val>
        </c:ser>
        <c:dLbls>
          <c:showVal val="1"/>
        </c:dLbls>
        <c:gapWidth val="75"/>
        <c:overlap val="100"/>
        <c:axId val="104611200"/>
        <c:axId val="104617088"/>
      </c:barChart>
      <c:catAx>
        <c:axId val="104611200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104617088"/>
        <c:crosses val="autoZero"/>
        <c:auto val="1"/>
        <c:lblAlgn val="ctr"/>
        <c:lblOffset val="100"/>
      </c:catAx>
      <c:valAx>
        <c:axId val="104617088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104611200"/>
        <c:crosses val="autoZero"/>
        <c:crossBetween val="between"/>
      </c:valAx>
    </c:plotArea>
    <c:legend>
      <c:legendPos val="b"/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gap"/>
  </c:chart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 rot="0" vert="horz"/>
          <a:lstStyle/>
          <a:p>
            <a:pPr>
              <a:defRPr/>
            </a:pPr>
            <a:r>
              <a:rPr lang="uk-UA"/>
              <a:t>Які навчальні матеріали та технічні засоби використовуються на уроках?</a:t>
            </a:r>
          </a:p>
        </c:rich>
      </c:tx>
    </c:title>
    <c:plotArea>
      <c:layout/>
      <c:barChart>
        <c:barDir val="col"/>
        <c:grouping val="stacked"/>
        <c:ser>
          <c:idx val="0"/>
          <c:order val="0"/>
          <c:tx>
            <c:strRef>
              <c:f>Діаграми!$A$302</c:f>
              <c:strCache>
                <c:ptCount val="1"/>
                <c:pt idx="0">
                  <c:v>Учні</c:v>
                </c:pt>
              </c:strCache>
            </c:strRef>
          </c:tx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ctr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Діаграми!$B$300:$M$301</c:f>
              <c:strCache>
                <c:ptCount val="12"/>
                <c:pt idx="0">
                  <c:v>проектор</c:v>
                </c:pt>
                <c:pt idx="1">
                  <c:v>аудіовізуальні посібники</c:v>
                </c:pt>
                <c:pt idx="2">
                  <c:v>шкільні підручники</c:v>
                </c:pt>
                <c:pt idx="3">
                  <c:v>іншу літературу</c:v>
                </c:pt>
                <c:pt idx="4">
                  <c:v>тексти першоджерел</c:v>
                </c:pt>
                <c:pt idx="5">
                  <c:v>дидактичні посібники, які застосовуються  для демонстрування</c:v>
                </c:pt>
                <c:pt idx="6">
                  <c:v>дедактичний матеріал, який використовується для вправ</c:v>
                </c:pt>
                <c:pt idx="7">
                  <c:v>інструктивні картки для учнів</c:v>
                </c:pt>
                <c:pt idx="8">
                  <c:v>таблиці, малюнки</c:v>
                </c:pt>
                <c:pt idx="9">
                  <c:v>атласи, карти</c:v>
                </c:pt>
                <c:pt idx="10">
                  <c:v>комп'ютер</c:v>
                </c:pt>
                <c:pt idx="11">
                  <c:v>інше</c:v>
                </c:pt>
              </c:strCache>
            </c:strRef>
          </c:cat>
          <c:val>
            <c:numRef>
              <c:f>Діаграми!$B$302:$M$302</c:f>
              <c:numCache>
                <c:formatCode>General</c:formatCode>
                <c:ptCount val="12"/>
                <c:pt idx="0">
                  <c:v>214</c:v>
                </c:pt>
                <c:pt idx="1">
                  <c:v>97</c:v>
                </c:pt>
                <c:pt idx="2">
                  <c:v>258</c:v>
                </c:pt>
                <c:pt idx="3">
                  <c:v>157</c:v>
                </c:pt>
                <c:pt idx="4">
                  <c:v>65</c:v>
                </c:pt>
                <c:pt idx="5">
                  <c:v>38</c:v>
                </c:pt>
                <c:pt idx="6">
                  <c:v>61</c:v>
                </c:pt>
                <c:pt idx="7">
                  <c:v>67</c:v>
                </c:pt>
                <c:pt idx="8">
                  <c:v>201</c:v>
                </c:pt>
                <c:pt idx="9">
                  <c:v>257</c:v>
                </c:pt>
                <c:pt idx="10">
                  <c:v>208</c:v>
                </c:pt>
                <c:pt idx="11">
                  <c:v>5</c:v>
                </c:pt>
              </c:numCache>
            </c:numRef>
          </c:val>
        </c:ser>
        <c:ser>
          <c:idx val="1"/>
          <c:order val="1"/>
          <c:tx>
            <c:strRef>
              <c:f>Діаграми!$A$303</c:f>
              <c:strCache>
                <c:ptCount val="1"/>
                <c:pt idx="0">
                  <c:v>Вчителі</c:v>
                </c:pt>
              </c:strCache>
            </c:strRef>
          </c:tx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ctr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Діаграми!$B$300:$M$301</c:f>
              <c:strCache>
                <c:ptCount val="12"/>
                <c:pt idx="0">
                  <c:v>проектор</c:v>
                </c:pt>
                <c:pt idx="1">
                  <c:v>аудіовізуальні посібники</c:v>
                </c:pt>
                <c:pt idx="2">
                  <c:v>шкільні підручники</c:v>
                </c:pt>
                <c:pt idx="3">
                  <c:v>іншу літературу</c:v>
                </c:pt>
                <c:pt idx="4">
                  <c:v>тексти першоджерел</c:v>
                </c:pt>
                <c:pt idx="5">
                  <c:v>дидактичні посібники, які застосовуються  для демонстрування</c:v>
                </c:pt>
                <c:pt idx="6">
                  <c:v>дедактичний матеріал, який використовується для вправ</c:v>
                </c:pt>
                <c:pt idx="7">
                  <c:v>інструктивні картки для учнів</c:v>
                </c:pt>
                <c:pt idx="8">
                  <c:v>таблиці, малюнки</c:v>
                </c:pt>
                <c:pt idx="9">
                  <c:v>атласи, карти</c:v>
                </c:pt>
                <c:pt idx="10">
                  <c:v>комп'ютер</c:v>
                </c:pt>
                <c:pt idx="11">
                  <c:v>інше</c:v>
                </c:pt>
              </c:strCache>
            </c:strRef>
          </c:cat>
          <c:val>
            <c:numRef>
              <c:f>Діаграми!$B$303:$M$303</c:f>
              <c:numCache>
                <c:formatCode>General</c:formatCode>
                <c:ptCount val="12"/>
                <c:pt idx="0">
                  <c:v>39</c:v>
                </c:pt>
                <c:pt idx="1">
                  <c:v>23</c:v>
                </c:pt>
                <c:pt idx="2">
                  <c:v>87</c:v>
                </c:pt>
                <c:pt idx="3">
                  <c:v>57</c:v>
                </c:pt>
                <c:pt idx="4">
                  <c:v>27</c:v>
                </c:pt>
                <c:pt idx="5">
                  <c:v>56</c:v>
                </c:pt>
                <c:pt idx="6">
                  <c:v>53</c:v>
                </c:pt>
                <c:pt idx="7">
                  <c:v>49</c:v>
                </c:pt>
                <c:pt idx="8">
                  <c:v>79</c:v>
                </c:pt>
                <c:pt idx="9">
                  <c:v>28</c:v>
                </c:pt>
                <c:pt idx="10">
                  <c:v>57</c:v>
                </c:pt>
                <c:pt idx="11">
                  <c:v>2</c:v>
                </c:pt>
              </c:numCache>
            </c:numRef>
          </c:val>
        </c:ser>
        <c:dLbls>
          <c:showVal val="1"/>
        </c:dLbls>
        <c:overlap val="100"/>
        <c:axId val="104728832"/>
        <c:axId val="104738816"/>
      </c:barChart>
      <c:catAx>
        <c:axId val="104728832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104738816"/>
        <c:crosses val="autoZero"/>
        <c:auto val="1"/>
        <c:lblAlgn val="ctr"/>
        <c:lblOffset val="100"/>
      </c:catAx>
      <c:valAx>
        <c:axId val="104738816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104728832"/>
        <c:crosses val="autoZero"/>
        <c:crossBetween val="between"/>
      </c:valAx>
    </c:plotArea>
    <c:legend>
      <c:legendPos val="b"/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gap"/>
  </c:chart>
  <c:externalData r:id="rId1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 rot="0" vert="horz"/>
          <a:lstStyle/>
          <a:p>
            <a:pPr>
              <a:defRPr/>
            </a:pPr>
            <a:r>
              <a:rPr lang="uk-UA"/>
              <a:t>Чи доводилось Вам здавати гроші "на ремонт класу" або "на нові штори"? (батьки)</a:t>
            </a:r>
          </a:p>
        </c:rich>
      </c:tx>
    </c:title>
    <c:plotArea>
      <c:layout/>
      <c:doughnutChart>
        <c:varyColors val="1"/>
        <c:ser>
          <c:idx val="0"/>
          <c:order val="0"/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Val val="1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Діаграми!$B$332:$D$332</c:f>
              <c:strCache>
                <c:ptCount val="3"/>
                <c:pt idx="0">
                  <c:v>ТАК</c:v>
                </c:pt>
                <c:pt idx="1">
                  <c:v>ТАК, але це відбувається проти моєї волі</c:v>
                </c:pt>
                <c:pt idx="2">
                  <c:v>НІ</c:v>
                </c:pt>
              </c:strCache>
            </c:strRef>
          </c:cat>
          <c:val>
            <c:numRef>
              <c:f>Діаграми!$B$333:$D$333</c:f>
              <c:numCache>
                <c:formatCode>General</c:formatCode>
                <c:ptCount val="3"/>
                <c:pt idx="0">
                  <c:v>113</c:v>
                </c:pt>
                <c:pt idx="1">
                  <c:v>12</c:v>
                </c:pt>
                <c:pt idx="2">
                  <c:v>135</c:v>
                </c:pt>
              </c:numCache>
            </c:numRef>
          </c:val>
        </c:ser>
        <c:firstSliceAng val="0"/>
        <c:holeSize val="75"/>
      </c:doughnutChart>
    </c:plotArea>
    <c:legend>
      <c:legendPos val="b"/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zero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 rot="0" vert="horz"/>
          <a:lstStyle/>
          <a:p>
            <a:pPr>
              <a:defRPr/>
            </a:pPr>
            <a:r>
              <a:rPr lang="uk-UA"/>
              <a:t>Чи хочете Ви навчати/навчатись за програмою НУШ?</a:t>
            </a:r>
          </a:p>
        </c:rich>
      </c:tx>
    </c:title>
    <c:plotArea>
      <c:layout/>
      <c:barChart>
        <c:barDir val="col"/>
        <c:grouping val="stacked"/>
        <c:ser>
          <c:idx val="0"/>
          <c:order val="0"/>
          <c:tx>
            <c:v>Батьки</c:v>
          </c:tx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'(батьки)'!$T$9:$U$9</c:f>
              <c:numCache>
                <c:formatCode>General</c:formatCode>
                <c:ptCount val="2"/>
                <c:pt idx="0">
                  <c:v>177</c:v>
                </c:pt>
                <c:pt idx="1">
                  <c:v>87</c:v>
                </c:pt>
              </c:numCache>
            </c:numRef>
          </c:val>
        </c:ser>
        <c:ser>
          <c:idx val="1"/>
          <c:order val="1"/>
          <c:tx>
            <c:v>Вчителі</c:v>
          </c:tx>
          <c:dLbls>
            <c:dLbl>
              <c:idx val="1"/>
              <c:layout>
                <c:manualLayout>
                  <c:x val="0"/>
                  <c:y val="0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'(вчителі)'!$V$9:$W$9</c:f>
              <c:numCache>
                <c:formatCode>General</c:formatCode>
                <c:ptCount val="2"/>
                <c:pt idx="0">
                  <c:v>84</c:v>
                </c:pt>
                <c:pt idx="1">
                  <c:v>16</c:v>
                </c:pt>
              </c:numCache>
            </c:numRef>
          </c:val>
        </c:ser>
        <c:ser>
          <c:idx val="2"/>
          <c:order val="2"/>
          <c:tx>
            <c:v>Учні</c:v>
          </c:tx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'(учні)'!$U$2:$V$2</c:f>
              <c:strCache>
                <c:ptCount val="2"/>
                <c:pt idx="0">
                  <c:v>ТАК</c:v>
                </c:pt>
                <c:pt idx="1">
                  <c:v>НІ, мене зараз все влаштовує</c:v>
                </c:pt>
              </c:strCache>
            </c:strRef>
          </c:cat>
          <c:val>
            <c:numRef>
              <c:f>'(учні)'!$U$9:$V$9</c:f>
              <c:numCache>
                <c:formatCode>General</c:formatCode>
                <c:ptCount val="2"/>
                <c:pt idx="0">
                  <c:v>161</c:v>
                </c:pt>
                <c:pt idx="1">
                  <c:v>127</c:v>
                </c:pt>
              </c:numCache>
            </c:numRef>
          </c:val>
        </c:ser>
        <c:dLbls>
          <c:showVal val="1"/>
        </c:dLbls>
        <c:gapWidth val="219"/>
        <c:overlap val="100"/>
        <c:axId val="45261568"/>
        <c:axId val="45263104"/>
      </c:barChart>
      <c:catAx>
        <c:axId val="45261568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45263104"/>
        <c:crosses val="autoZero"/>
        <c:auto val="1"/>
        <c:lblAlgn val="ctr"/>
        <c:lblOffset val="100"/>
      </c:catAx>
      <c:valAx>
        <c:axId val="45263104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45261568"/>
        <c:crosses val="autoZero"/>
        <c:crossBetween val="between"/>
      </c:valAx>
    </c:plotArea>
    <c:legend>
      <c:legendPos val="r"/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gap"/>
  </c:chart>
  <c:externalData r:id="rId1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 rot="0" vert="horz"/>
          <a:lstStyle/>
          <a:p>
            <a:pPr>
              <a:defRPr sz="1200"/>
            </a:pPr>
            <a:r>
              <a:rPr lang="uk-UA" sz="1200"/>
              <a:t>Чи підтримуєте Ви ініціативу здавати гроші "на ремонт класу" або "на нові штори"? (батьки)</a:t>
            </a:r>
          </a:p>
        </c:rich>
      </c:tx>
    </c:title>
    <c:plotArea>
      <c:layout/>
      <c:doughnutChart>
        <c:varyColors val="1"/>
        <c:ser>
          <c:idx val="0"/>
          <c:order val="0"/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Val val="1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Діаграми!$G$332:$I$332</c:f>
              <c:strCache>
                <c:ptCount val="3"/>
                <c:pt idx="0">
                  <c:v>ТАК</c:v>
                </c:pt>
                <c:pt idx="1">
                  <c:v>НІ, але регулярно здаю гроші</c:v>
                </c:pt>
                <c:pt idx="2">
                  <c:v>НІ</c:v>
                </c:pt>
              </c:strCache>
            </c:strRef>
          </c:cat>
          <c:val>
            <c:numRef>
              <c:f>Діаграми!$G$333:$I$333</c:f>
              <c:numCache>
                <c:formatCode>General</c:formatCode>
                <c:ptCount val="3"/>
                <c:pt idx="0">
                  <c:v>114</c:v>
                </c:pt>
                <c:pt idx="1">
                  <c:v>33</c:v>
                </c:pt>
                <c:pt idx="2">
                  <c:v>116</c:v>
                </c:pt>
              </c:numCache>
            </c:numRef>
          </c:val>
        </c:ser>
        <c:dLbls>
          <c:showVal val="1"/>
        </c:dLbls>
        <c:firstSliceAng val="0"/>
        <c:holeSize val="50"/>
      </c:doughnutChart>
    </c:plotArea>
    <c:legend>
      <c:legendPos val="b"/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zero"/>
  </c:chart>
  <c:externalData r:id="rId1"/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 rot="0" vert="horz"/>
          <a:lstStyle/>
          <a:p>
            <a:pPr>
              <a:defRPr/>
            </a:pPr>
            <a:r>
              <a:rPr lang="uk-UA"/>
              <a:t>Що саме Ви використовуєте, викладаючи свій предмет?    (вчителі)</a:t>
            </a:r>
          </a:p>
        </c:rich>
      </c:tx>
    </c:title>
    <c:plotArea>
      <c:layout>
        <c:manualLayout>
          <c:layoutTarget val="inner"/>
          <c:xMode val="edge"/>
          <c:yMode val="edge"/>
          <c:x val="3.7514176370715802E-2"/>
          <c:y val="0.25667199435891408"/>
          <c:w val="0.55770980314484575"/>
          <c:h val="0.68831378540369026"/>
        </c:manualLayout>
      </c:layout>
      <c:pieChart>
        <c:varyColors val="1"/>
        <c:ser>
          <c:idx val="0"/>
          <c:order val="0"/>
          <c:explosion val="3"/>
          <c:dPt>
            <c:idx val="0"/>
            <c:explosion val="12"/>
          </c:dPt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Percent val="1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Діаграми!$B$360:$C$360</c:f>
              <c:strCache>
                <c:ptCount val="2"/>
                <c:pt idx="0">
                  <c:v>програму МОН</c:v>
                </c:pt>
                <c:pt idx="1">
                  <c:v>авторську програму</c:v>
                </c:pt>
              </c:strCache>
            </c:strRef>
          </c:cat>
          <c:val>
            <c:numRef>
              <c:f>Діаграми!$B$361:$C$361</c:f>
              <c:numCache>
                <c:formatCode>General</c:formatCode>
                <c:ptCount val="2"/>
                <c:pt idx="0">
                  <c:v>102</c:v>
                </c:pt>
                <c:pt idx="1">
                  <c:v>10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r"/>
      <c:layout>
        <c:manualLayout>
          <c:xMode val="edge"/>
          <c:yMode val="edge"/>
          <c:x val="0.70046249963100959"/>
          <c:y val="0.49007568456927991"/>
          <c:w val="0.2511595610027933"/>
          <c:h val="0.24175742149783533"/>
        </c:manualLayout>
      </c:layout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zero"/>
  </c:chart>
  <c:externalData r:id="rId1"/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 rot="0" vert="horz"/>
          <a:lstStyle/>
          <a:p>
            <a:pPr>
              <a:defRPr/>
            </a:pPr>
            <a:r>
              <a:rPr lang="uk-UA"/>
              <a:t>Як Ви готуєтесь до уроків?</a:t>
            </a:r>
          </a:p>
          <a:p>
            <a:pPr>
              <a:defRPr/>
            </a:pPr>
            <a:r>
              <a:rPr lang="uk-UA"/>
              <a:t>(вчителі)</a:t>
            </a:r>
          </a:p>
        </c:rich>
      </c:tx>
      <c:layout>
        <c:manualLayout>
          <c:xMode val="edge"/>
          <c:yMode val="edge"/>
          <c:x val="0.54761081909122655"/>
          <c:y val="2.5419916504581357E-2"/>
        </c:manualLayout>
      </c:layout>
    </c:title>
    <c:plotArea>
      <c:layout>
        <c:manualLayout>
          <c:layoutTarget val="inner"/>
          <c:xMode val="edge"/>
          <c:yMode val="edge"/>
          <c:x val="7.5518502464049286E-2"/>
          <c:y val="0.17397455906702911"/>
          <c:w val="0.37665207222887043"/>
          <c:h val="0.53769167798658346"/>
        </c:manualLayout>
      </c:layout>
      <c:doughnutChart>
        <c:varyColors val="1"/>
        <c:ser>
          <c:idx val="0"/>
          <c:order val="0"/>
          <c:dLbls>
            <c:dLbl>
              <c:idx val="3"/>
              <c:layout>
                <c:manualLayout>
                  <c:x val="-3.4057159209989203E-2"/>
                  <c:y val="-8.8607173720610194E-2"/>
                </c:manualLayout>
              </c:layout>
              <c:showVal val="1"/>
            </c:dLbl>
            <c:dLbl>
              <c:idx val="4"/>
              <c:layout>
                <c:manualLayout>
                  <c:x val="-6.6417591980521022E-3"/>
                  <c:y val="-0.10429626709699161"/>
                </c:manualLayout>
              </c:layout>
              <c:showVal val="1"/>
            </c:dLbl>
            <c:dLbl>
              <c:idx val="5"/>
              <c:layout>
                <c:manualLayout>
                  <c:x val="3.6672628641890102E-2"/>
                  <c:y val="-8.6277848694452194E-2"/>
                </c:manualLayout>
              </c:layout>
              <c:showVal val="1"/>
            </c:dLbl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Val val="1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Діаграми!$F$360:$K$360</c:f>
              <c:strCache>
                <c:ptCount val="6"/>
                <c:pt idx="0">
                  <c:v>готую докладний конспект кожного уроку</c:v>
                </c:pt>
                <c:pt idx="1">
                  <c:v>готуюся лише до нових уроків</c:v>
                </c:pt>
                <c:pt idx="2">
                  <c:v>моя підготовка до уроку полягає в осмисленні того, що саме і якими методами маю подати учням</c:v>
                </c:pt>
                <c:pt idx="3">
                  <c:v>готуюся до деяких уроків, якщо маю на це час</c:v>
                </c:pt>
                <c:pt idx="4">
                  <c:v>не готуюсь до уроків, усе практично знаю на пам'ять</c:v>
                </c:pt>
                <c:pt idx="5">
                  <c:v>інше</c:v>
                </c:pt>
              </c:strCache>
            </c:strRef>
          </c:cat>
          <c:val>
            <c:numRef>
              <c:f>Діаграми!$F$361:$K$361</c:f>
              <c:numCache>
                <c:formatCode>General</c:formatCode>
                <c:ptCount val="6"/>
                <c:pt idx="0">
                  <c:v>48</c:v>
                </c:pt>
                <c:pt idx="1">
                  <c:v>9</c:v>
                </c:pt>
                <c:pt idx="2">
                  <c:v>68</c:v>
                </c:pt>
                <c:pt idx="3">
                  <c:v>4</c:v>
                </c:pt>
                <c:pt idx="4">
                  <c:v>1</c:v>
                </c:pt>
                <c:pt idx="5">
                  <c:v>3</c:v>
                </c:pt>
              </c:numCache>
            </c:numRef>
          </c:val>
        </c:ser>
        <c:dLbls>
          <c:showVal val="1"/>
        </c:dLbls>
        <c:firstSliceAng val="0"/>
        <c:holeSize val="75"/>
      </c:doughnutChart>
    </c:plotArea>
    <c:legend>
      <c:legendPos val="b"/>
      <c:layout>
        <c:manualLayout>
          <c:xMode val="edge"/>
          <c:yMode val="edge"/>
          <c:x val="3.0469070321063742E-2"/>
          <c:y val="0.74431195259858063"/>
          <c:w val="0.94404317875641153"/>
          <c:h val="0.23861578621430321"/>
        </c:manualLayout>
      </c:layout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zero"/>
  </c:chart>
  <c:externalData r:id="rId1"/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 rot="0" vert="horz"/>
          <a:lstStyle/>
          <a:p>
            <a:pPr>
              <a:defRPr sz="1100"/>
            </a:pPr>
            <a:r>
              <a:rPr lang="uk-UA" sz="1100"/>
              <a:t>Що саме Ви використовуєте, викладаючи свій предмет?</a:t>
            </a:r>
          </a:p>
          <a:p>
            <a:pPr>
              <a:defRPr sz="1100"/>
            </a:pPr>
            <a:r>
              <a:rPr lang="uk-UA" sz="1100"/>
              <a:t>(вчителі)</a:t>
            </a:r>
          </a:p>
        </c:rich>
      </c:tx>
    </c:title>
    <c:plotArea>
      <c:layout/>
      <c:pieChart>
        <c:varyColors val="1"/>
        <c:ser>
          <c:idx val="0"/>
          <c:order val="0"/>
          <c:dPt>
            <c:idx val="0"/>
            <c:explosion val="16"/>
          </c:dPt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Percent val="1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Діаграми!$B$360:$C$360</c:f>
              <c:strCache>
                <c:ptCount val="2"/>
                <c:pt idx="0">
                  <c:v>програму МОН</c:v>
                </c:pt>
                <c:pt idx="1">
                  <c:v>авторську програму</c:v>
                </c:pt>
              </c:strCache>
            </c:strRef>
          </c:cat>
          <c:val>
            <c:numRef>
              <c:f>Діаграми!$B$361:$C$361</c:f>
              <c:numCache>
                <c:formatCode>General</c:formatCode>
                <c:ptCount val="2"/>
                <c:pt idx="0">
                  <c:v>102</c:v>
                </c:pt>
                <c:pt idx="1">
                  <c:v>10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r"/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zero"/>
  </c:chart>
  <c:externalData r:id="rId1"/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 rot="0" vert="horz"/>
          <a:lstStyle/>
          <a:p>
            <a:pPr>
              <a:defRPr/>
            </a:pPr>
            <a:r>
              <a:rPr lang="uk-UA"/>
              <a:t>Чи маєте Ви відпрацьовані методи для роботи ...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Діаграми!$A$394</c:f>
              <c:strCache>
                <c:ptCount val="1"/>
                <c:pt idx="0">
                  <c:v>зі здібними учнями</c:v>
                </c:pt>
              </c:strCache>
            </c:strRef>
          </c:tx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Діаграми!$B$392:$D$393</c:f>
              <c:strCache>
                <c:ptCount val="3"/>
                <c:pt idx="0">
                  <c:v>ТАК</c:v>
                </c:pt>
                <c:pt idx="1">
                  <c:v>НІ</c:v>
                </c:pt>
                <c:pt idx="2">
                  <c:v>важко відповісти</c:v>
                </c:pt>
              </c:strCache>
            </c:strRef>
          </c:cat>
          <c:val>
            <c:numRef>
              <c:f>Діаграми!$B$394:$D$394</c:f>
              <c:numCache>
                <c:formatCode>General</c:formatCode>
                <c:ptCount val="3"/>
                <c:pt idx="0">
                  <c:v>79</c:v>
                </c:pt>
                <c:pt idx="1">
                  <c:v>7</c:v>
                </c:pt>
                <c:pt idx="2">
                  <c:v>12</c:v>
                </c:pt>
              </c:numCache>
            </c:numRef>
          </c:val>
        </c:ser>
        <c:ser>
          <c:idx val="1"/>
          <c:order val="1"/>
          <c:tx>
            <c:strRef>
              <c:f>Діаграми!$A$395</c:f>
              <c:strCache>
                <c:ptCount val="1"/>
                <c:pt idx="0">
                  <c:v>з учнями які мають труднощі в навчанні</c:v>
                </c:pt>
              </c:strCache>
            </c:strRef>
          </c:tx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Діаграми!$B$392:$D$393</c:f>
              <c:strCache>
                <c:ptCount val="3"/>
                <c:pt idx="0">
                  <c:v>ТАК</c:v>
                </c:pt>
                <c:pt idx="1">
                  <c:v>НІ</c:v>
                </c:pt>
                <c:pt idx="2">
                  <c:v>важко відповісти</c:v>
                </c:pt>
              </c:strCache>
            </c:strRef>
          </c:cat>
          <c:val>
            <c:numRef>
              <c:f>Діаграми!$B$395:$D$395</c:f>
              <c:numCache>
                <c:formatCode>General</c:formatCode>
                <c:ptCount val="3"/>
                <c:pt idx="0">
                  <c:v>91</c:v>
                </c:pt>
                <c:pt idx="1">
                  <c:v>6</c:v>
                </c:pt>
                <c:pt idx="2">
                  <c:v>3</c:v>
                </c:pt>
              </c:numCache>
            </c:numRef>
          </c:val>
        </c:ser>
        <c:dLbls>
          <c:showVal val="1"/>
        </c:dLbls>
        <c:gapWidth val="219"/>
        <c:overlap val="-27"/>
        <c:axId val="104895616"/>
        <c:axId val="104897152"/>
      </c:barChart>
      <c:catAx>
        <c:axId val="104895616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104897152"/>
        <c:crosses val="autoZero"/>
        <c:auto val="1"/>
        <c:lblAlgn val="ctr"/>
        <c:lblOffset val="100"/>
      </c:catAx>
      <c:valAx>
        <c:axId val="104897152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104895616"/>
        <c:crosses val="autoZero"/>
        <c:crossBetween val="between"/>
      </c:valAx>
    </c:plotArea>
    <c:legend>
      <c:legendPos val="b"/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vert="horz"/>
          <a:lstStyle/>
          <a:p>
            <a:pPr>
              <a:defRPr/>
            </a:pPr>
            <a:r>
              <a:rPr lang="uk-UA"/>
              <a:t>Чи задоволені Ви технічним станом приміщень?</a:t>
            </a:r>
          </a:p>
        </c:rich>
      </c:tx>
    </c:title>
    <c:plotArea>
      <c:layout/>
      <c:doughnutChart>
        <c:varyColors val="1"/>
        <c:ser>
          <c:idx val="0"/>
          <c:order val="0"/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Val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Діаграми!$A$50:$A$52</c:f>
              <c:strCache>
                <c:ptCount val="3"/>
                <c:pt idx="0">
                  <c:v>ТАК</c:v>
                </c:pt>
                <c:pt idx="1">
                  <c:v>НІ</c:v>
                </c:pt>
                <c:pt idx="2">
                  <c:v>важко відповісти</c:v>
                </c:pt>
              </c:strCache>
            </c:strRef>
          </c:cat>
          <c:val>
            <c:numRef>
              <c:f>Діаграми!$B$50:$B$52</c:f>
              <c:numCache>
                <c:formatCode>General</c:formatCode>
                <c:ptCount val="3"/>
              </c:numCache>
            </c:numRef>
          </c:val>
        </c:ser>
        <c:ser>
          <c:idx val="1"/>
          <c:order val="1"/>
          <c:dLbls>
            <c:dLbl>
              <c:idx val="0"/>
              <c:layout>
                <c:manualLayout>
                  <c:x val="6.3888888888888787E-2"/>
                  <c:y val="5.092592592592592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8333333333333473E-2"/>
                  <c:y val="8.7962962962963076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7.5000000000000011E-2"/>
                  <c:y val="-6.944444444444450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Val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Діаграми!$A$50:$A$52</c:f>
              <c:strCache>
                <c:ptCount val="3"/>
                <c:pt idx="0">
                  <c:v>ТАК</c:v>
                </c:pt>
                <c:pt idx="1">
                  <c:v>НІ</c:v>
                </c:pt>
                <c:pt idx="2">
                  <c:v>важко відповісти</c:v>
                </c:pt>
              </c:strCache>
            </c:strRef>
          </c:cat>
          <c:val>
            <c:numRef>
              <c:f>Діаграми!$C$50:$C$52</c:f>
              <c:numCache>
                <c:formatCode>General</c:formatCode>
                <c:ptCount val="3"/>
                <c:pt idx="0">
                  <c:v>335</c:v>
                </c:pt>
                <c:pt idx="1">
                  <c:v>174</c:v>
                </c:pt>
                <c:pt idx="2">
                  <c:v>152</c:v>
                </c:pt>
              </c:numCache>
            </c:numRef>
          </c:val>
        </c:ser>
        <c:dLbls>
          <c:showVal val="1"/>
        </c:dLbls>
        <c:firstSliceAng val="0"/>
        <c:holeSize val="50"/>
      </c:doughnutChart>
    </c:plotArea>
    <c:legend>
      <c:legendPos val="r"/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zero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 rot="0" vert="horz"/>
          <a:lstStyle/>
          <a:p>
            <a:pPr>
              <a:defRPr/>
            </a:pPr>
            <a:r>
              <a:rPr lang="ru-RU"/>
              <a:t>Як Ви оцінюєте стан навчальних посібників?</a:t>
            </a:r>
            <a:endParaRPr lang="uk-UA"/>
          </a:p>
        </c:rich>
      </c:tx>
    </c:title>
    <c:plotArea>
      <c:layout/>
      <c:barChart>
        <c:barDir val="col"/>
        <c:grouping val="stacked"/>
        <c:ser>
          <c:idx val="0"/>
          <c:order val="0"/>
          <c:tx>
            <c:v>Батьки</c:v>
          </c:tx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'(батьки)'!$AT$9:$AV$9</c:f>
              <c:numCache>
                <c:formatCode>General</c:formatCode>
                <c:ptCount val="3"/>
                <c:pt idx="0">
                  <c:v>174</c:v>
                </c:pt>
                <c:pt idx="1">
                  <c:v>14</c:v>
                </c:pt>
                <c:pt idx="2">
                  <c:v>79</c:v>
                </c:pt>
              </c:numCache>
            </c:numRef>
          </c:val>
        </c:ser>
        <c:ser>
          <c:idx val="1"/>
          <c:order val="1"/>
          <c:tx>
            <c:v>Вчителі</c:v>
          </c:tx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'(вчителі)'!$CT$9:$CV$9</c:f>
              <c:numCache>
                <c:formatCode>General</c:formatCode>
                <c:ptCount val="3"/>
                <c:pt idx="0">
                  <c:v>51</c:v>
                </c:pt>
                <c:pt idx="1">
                  <c:v>13</c:v>
                </c:pt>
                <c:pt idx="2">
                  <c:v>30</c:v>
                </c:pt>
              </c:numCache>
            </c:numRef>
          </c:val>
        </c:ser>
        <c:ser>
          <c:idx val="2"/>
          <c:order val="2"/>
          <c:tx>
            <c:v>Учні</c:v>
          </c:tx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'(батьки)'!$AT$2:$AV$2</c:f>
              <c:strCache>
                <c:ptCount val="3"/>
                <c:pt idx="0">
                  <c:v>навчальні посібники у школі сучасні і в доброму стані</c:v>
                </c:pt>
                <c:pt idx="1">
                  <c:v>навчальні посібники в поганому стані</c:v>
                </c:pt>
                <c:pt idx="2">
                  <c:v>у школі не вистачає більшості навчальних посібників</c:v>
                </c:pt>
              </c:strCache>
            </c:strRef>
          </c:cat>
          <c:val>
            <c:numRef>
              <c:f>'(учні)'!$BS$9:$BU$9</c:f>
              <c:numCache>
                <c:formatCode>General</c:formatCode>
                <c:ptCount val="3"/>
                <c:pt idx="0">
                  <c:v>182</c:v>
                </c:pt>
                <c:pt idx="1">
                  <c:v>39</c:v>
                </c:pt>
                <c:pt idx="2">
                  <c:v>71</c:v>
                </c:pt>
              </c:numCache>
            </c:numRef>
          </c:val>
        </c:ser>
        <c:dLbls>
          <c:showVal val="1"/>
        </c:dLbls>
        <c:gapWidth val="219"/>
        <c:overlap val="100"/>
        <c:axId val="61456768"/>
        <c:axId val="61458304"/>
      </c:barChart>
      <c:catAx>
        <c:axId val="61456768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61458304"/>
        <c:crosses val="autoZero"/>
        <c:auto val="1"/>
        <c:lblAlgn val="ctr"/>
        <c:lblOffset val="100"/>
      </c:catAx>
      <c:valAx>
        <c:axId val="61458304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61456768"/>
        <c:crosses val="autoZero"/>
        <c:crossBetween val="between"/>
      </c:valAx>
    </c:plotArea>
    <c:legend>
      <c:legendPos val="r"/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vert="horz"/>
          <a:lstStyle/>
          <a:p>
            <a:pPr>
              <a:defRPr/>
            </a:pPr>
            <a:r>
              <a:rPr lang="uk-UA"/>
              <a:t>Чи достатній рівень матеріально-технічного забезпечення школи/класу?</a:t>
            </a:r>
          </a:p>
        </c:rich>
      </c:tx>
    </c:title>
    <c:plotArea>
      <c:layout>
        <c:manualLayout>
          <c:layoutTarget val="inner"/>
          <c:xMode val="edge"/>
          <c:yMode val="edge"/>
          <c:x val="0.21151048902030797"/>
          <c:y val="0.20842304060434391"/>
          <c:w val="0.38935414378264943"/>
          <c:h val="0.73679492612998576"/>
        </c:manualLayout>
      </c:layout>
      <c:doughnutChart>
        <c:varyColors val="1"/>
        <c:ser>
          <c:idx val="0"/>
          <c:order val="0"/>
          <c:dLbls>
            <c:dLbl>
              <c:idx val="0"/>
              <c:layout>
                <c:manualLayout>
                  <c:x val="7.1856276131787314E-2"/>
                  <c:y val="-9.0651558073654576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988023010982297E-2"/>
                  <c:y val="6.7988668555240758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3.9920153406548572E-2"/>
                  <c:y val="-8.3097261567516734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Val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Діаграми!$A$89:$A$91</c:f>
              <c:strCache>
                <c:ptCount val="3"/>
                <c:pt idx="0">
                  <c:v>ТАК</c:v>
                </c:pt>
                <c:pt idx="1">
                  <c:v>НІ</c:v>
                </c:pt>
                <c:pt idx="2">
                  <c:v>важко відповісти</c:v>
                </c:pt>
              </c:strCache>
            </c:strRef>
          </c:cat>
          <c:val>
            <c:numRef>
              <c:f>Діаграми!$B$89:$B$91</c:f>
              <c:numCache>
                <c:formatCode>General</c:formatCode>
                <c:ptCount val="3"/>
                <c:pt idx="0">
                  <c:v>305</c:v>
                </c:pt>
                <c:pt idx="1">
                  <c:v>177</c:v>
                </c:pt>
                <c:pt idx="2">
                  <c:v>169</c:v>
                </c:pt>
              </c:numCache>
            </c:numRef>
          </c:val>
        </c:ser>
        <c:dLbls>
          <c:showVal val="1"/>
        </c:dLbls>
        <c:firstSliceAng val="0"/>
        <c:holeSize val="75"/>
      </c:doughnutChart>
    </c:plotArea>
    <c:legend>
      <c:legendPos val="b"/>
      <c:layout>
        <c:manualLayout>
          <c:xMode val="edge"/>
          <c:yMode val="edge"/>
          <c:x val="0.70369989097397634"/>
          <c:y val="0.40804948956451281"/>
          <c:w val="0.26515055057189413"/>
          <c:h val="0.38981920223837702"/>
        </c:manualLayout>
      </c:layout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zero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 rot="0" vert="horz"/>
          <a:lstStyle/>
          <a:p>
            <a:pPr>
              <a:defRPr/>
            </a:pPr>
            <a:r>
              <a:rPr lang="uk-UA"/>
              <a:t>Чи допомагає школа у плануванні майбутнього?</a:t>
            </a:r>
          </a:p>
        </c:rich>
      </c:tx>
    </c:title>
    <c:plotArea>
      <c:layout/>
      <c:barChart>
        <c:barDir val="col"/>
        <c:grouping val="stacked"/>
        <c:ser>
          <c:idx val="0"/>
          <c:order val="0"/>
          <c:tx>
            <c:strRef>
              <c:f>Діаграми!$B$109</c:f>
              <c:strCache>
                <c:ptCount val="1"/>
                <c:pt idx="0">
                  <c:v>Батьки</c:v>
                </c:pt>
              </c:strCache>
            </c:strRef>
          </c:tx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ctr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Діаграми!$A$110:$A$112</c:f>
              <c:strCache>
                <c:ptCount val="3"/>
                <c:pt idx="0">
                  <c:v>ТАК</c:v>
                </c:pt>
                <c:pt idx="1">
                  <c:v>НІ</c:v>
                </c:pt>
                <c:pt idx="2">
                  <c:v>важко відповісти</c:v>
                </c:pt>
              </c:strCache>
            </c:strRef>
          </c:cat>
          <c:val>
            <c:numRef>
              <c:f>Діаграми!$B$110:$B$112</c:f>
              <c:numCache>
                <c:formatCode>General</c:formatCode>
                <c:ptCount val="3"/>
                <c:pt idx="0">
                  <c:v>159</c:v>
                </c:pt>
                <c:pt idx="1">
                  <c:v>26</c:v>
                </c:pt>
                <c:pt idx="2">
                  <c:v>82</c:v>
                </c:pt>
              </c:numCache>
            </c:numRef>
          </c:val>
        </c:ser>
        <c:ser>
          <c:idx val="1"/>
          <c:order val="1"/>
          <c:tx>
            <c:strRef>
              <c:f>Діаграми!$C$109</c:f>
              <c:strCache>
                <c:ptCount val="1"/>
                <c:pt idx="0">
                  <c:v>Вчителі</c:v>
                </c:pt>
              </c:strCache>
            </c:strRef>
          </c:tx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ctr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Діаграми!$A$110:$A$112</c:f>
              <c:strCache>
                <c:ptCount val="3"/>
                <c:pt idx="0">
                  <c:v>ТАК</c:v>
                </c:pt>
                <c:pt idx="1">
                  <c:v>НІ</c:v>
                </c:pt>
                <c:pt idx="2">
                  <c:v>важко відповісти</c:v>
                </c:pt>
              </c:strCache>
            </c:strRef>
          </c:cat>
          <c:val>
            <c:numRef>
              <c:f>Діаграми!$C$110:$C$112</c:f>
              <c:numCache>
                <c:formatCode>General</c:formatCode>
                <c:ptCount val="3"/>
                <c:pt idx="0">
                  <c:v>79</c:v>
                </c:pt>
                <c:pt idx="1">
                  <c:v>8</c:v>
                </c:pt>
                <c:pt idx="2">
                  <c:v>19</c:v>
                </c:pt>
              </c:numCache>
            </c:numRef>
          </c:val>
        </c:ser>
        <c:ser>
          <c:idx val="2"/>
          <c:order val="2"/>
          <c:tx>
            <c:strRef>
              <c:f>Діаграми!$D$109</c:f>
              <c:strCache>
                <c:ptCount val="1"/>
                <c:pt idx="0">
                  <c:v>Учні</c:v>
                </c:pt>
              </c:strCache>
            </c:strRef>
          </c:tx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ctr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Діаграми!$A$110:$A$112</c:f>
              <c:strCache>
                <c:ptCount val="3"/>
                <c:pt idx="0">
                  <c:v>ТАК</c:v>
                </c:pt>
                <c:pt idx="1">
                  <c:v>НІ</c:v>
                </c:pt>
                <c:pt idx="2">
                  <c:v>важко відповісти</c:v>
                </c:pt>
              </c:strCache>
            </c:strRef>
          </c:cat>
          <c:val>
            <c:numRef>
              <c:f>Діаграми!$D$110:$D$112</c:f>
              <c:numCache>
                <c:formatCode>General</c:formatCode>
                <c:ptCount val="3"/>
                <c:pt idx="0">
                  <c:v>148</c:v>
                </c:pt>
                <c:pt idx="1">
                  <c:v>45</c:v>
                </c:pt>
                <c:pt idx="2">
                  <c:v>93</c:v>
                </c:pt>
              </c:numCache>
            </c:numRef>
          </c:val>
        </c:ser>
        <c:dLbls>
          <c:showVal val="1"/>
        </c:dLbls>
        <c:overlap val="100"/>
        <c:axId val="64371328"/>
        <c:axId val="64389504"/>
      </c:barChart>
      <c:catAx>
        <c:axId val="64371328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64389504"/>
        <c:crosses val="autoZero"/>
        <c:auto val="1"/>
        <c:lblAlgn val="ctr"/>
        <c:lblOffset val="100"/>
      </c:catAx>
      <c:valAx>
        <c:axId val="64389504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64371328"/>
        <c:crosses val="autoZero"/>
        <c:crossBetween val="between"/>
      </c:valAx>
    </c:plotArea>
    <c:legend>
      <c:legendPos val="b"/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gap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 rot="0" vert="horz"/>
          <a:lstStyle/>
          <a:p>
            <a:pPr>
              <a:defRPr/>
            </a:pPr>
            <a:r>
              <a:rPr lang="uk-UA"/>
              <a:t>Які вміння здобуває дитина у школі?</a:t>
            </a:r>
          </a:p>
        </c:rich>
      </c:tx>
    </c:title>
    <c:plotArea>
      <c:layout/>
      <c:barChart>
        <c:barDir val="col"/>
        <c:grouping val="stacked"/>
        <c:ser>
          <c:idx val="0"/>
          <c:order val="0"/>
          <c:tx>
            <c:strRef>
              <c:f>Діаграми!$A$132</c:f>
              <c:strCache>
                <c:ptCount val="1"/>
                <c:pt idx="0">
                  <c:v>Батьки</c:v>
                </c:pt>
              </c:strCache>
            </c:strRef>
          </c:tx>
          <c:cat>
            <c:strRef>
              <c:f>Діаграми!$B$131:$G$131</c:f>
              <c:strCache>
                <c:ptCount val="6"/>
                <c:pt idx="0">
                  <c:v>організації, оцінювання і планування власного навчання</c:v>
                </c:pt>
                <c:pt idx="1">
                  <c:v>дієвого спілкування</c:v>
                </c:pt>
                <c:pt idx="2">
                  <c:v>ефективної участі в команді</c:v>
                </c:pt>
                <c:pt idx="3">
                  <c:v>творчого розв'язання проблем</c:v>
                </c:pt>
                <c:pt idx="4">
                  <c:v>практичного використання комп'ютера</c:v>
                </c:pt>
                <c:pt idx="5">
                  <c:v>не здобуває</c:v>
                </c:pt>
              </c:strCache>
            </c:strRef>
          </c:cat>
          <c:val>
            <c:numRef>
              <c:f>Діаграми!$B$132:$G$132</c:f>
              <c:numCache>
                <c:formatCode>General</c:formatCode>
                <c:ptCount val="6"/>
                <c:pt idx="0">
                  <c:v>152</c:v>
                </c:pt>
                <c:pt idx="1">
                  <c:v>145</c:v>
                </c:pt>
                <c:pt idx="2">
                  <c:v>134</c:v>
                </c:pt>
                <c:pt idx="3">
                  <c:v>102</c:v>
                </c:pt>
                <c:pt idx="4">
                  <c:v>134</c:v>
                </c:pt>
                <c:pt idx="5">
                  <c:v>9</c:v>
                </c:pt>
              </c:numCache>
            </c:numRef>
          </c:val>
        </c:ser>
        <c:ser>
          <c:idx val="1"/>
          <c:order val="1"/>
          <c:tx>
            <c:strRef>
              <c:f>Діаграми!$A$133</c:f>
              <c:strCache>
                <c:ptCount val="1"/>
                <c:pt idx="0">
                  <c:v>Вчителі</c:v>
                </c:pt>
              </c:strCache>
            </c:strRef>
          </c:tx>
          <c:cat>
            <c:strRef>
              <c:f>Діаграми!$B$131:$G$131</c:f>
              <c:strCache>
                <c:ptCount val="6"/>
                <c:pt idx="0">
                  <c:v>організації, оцінювання і планування власного навчання</c:v>
                </c:pt>
                <c:pt idx="1">
                  <c:v>дієвого спілкування</c:v>
                </c:pt>
                <c:pt idx="2">
                  <c:v>ефективної участі в команді</c:v>
                </c:pt>
                <c:pt idx="3">
                  <c:v>творчого розв'язання проблем</c:v>
                </c:pt>
                <c:pt idx="4">
                  <c:v>практичного використання комп'ютера</c:v>
                </c:pt>
                <c:pt idx="5">
                  <c:v>не здобуває</c:v>
                </c:pt>
              </c:strCache>
            </c:strRef>
          </c:cat>
          <c:val>
            <c:numRef>
              <c:f>Діаграми!$B$133:$G$133</c:f>
              <c:numCache>
                <c:formatCode>General</c:formatCode>
                <c:ptCount val="6"/>
                <c:pt idx="0">
                  <c:v>54</c:v>
                </c:pt>
                <c:pt idx="1">
                  <c:v>59</c:v>
                </c:pt>
                <c:pt idx="2">
                  <c:v>61</c:v>
                </c:pt>
                <c:pt idx="3">
                  <c:v>51</c:v>
                </c:pt>
                <c:pt idx="4">
                  <c:v>42</c:v>
                </c:pt>
                <c:pt idx="5">
                  <c:v>2</c:v>
                </c:pt>
              </c:numCache>
            </c:numRef>
          </c:val>
        </c:ser>
        <c:ser>
          <c:idx val="2"/>
          <c:order val="2"/>
          <c:tx>
            <c:strRef>
              <c:f>Діаграми!$A$134</c:f>
              <c:strCache>
                <c:ptCount val="1"/>
                <c:pt idx="0">
                  <c:v>Учні</c:v>
                </c:pt>
              </c:strCache>
            </c:strRef>
          </c:tx>
          <c:cat>
            <c:strRef>
              <c:f>Діаграми!$B$131:$G$131</c:f>
              <c:strCache>
                <c:ptCount val="6"/>
                <c:pt idx="0">
                  <c:v>організації, оцінювання і планування власного навчання</c:v>
                </c:pt>
                <c:pt idx="1">
                  <c:v>дієвого спілкування</c:v>
                </c:pt>
                <c:pt idx="2">
                  <c:v>ефективної участі в команді</c:v>
                </c:pt>
                <c:pt idx="3">
                  <c:v>творчого розв'язання проблем</c:v>
                </c:pt>
                <c:pt idx="4">
                  <c:v>практичного використання комп'ютера</c:v>
                </c:pt>
                <c:pt idx="5">
                  <c:v>не здобуває</c:v>
                </c:pt>
              </c:strCache>
            </c:strRef>
          </c:cat>
          <c:val>
            <c:numRef>
              <c:f>Діаграми!$B$134:$G$134</c:f>
              <c:numCache>
                <c:formatCode>General</c:formatCode>
                <c:ptCount val="6"/>
                <c:pt idx="0">
                  <c:v>157</c:v>
                </c:pt>
                <c:pt idx="1">
                  <c:v>157</c:v>
                </c:pt>
                <c:pt idx="2">
                  <c:v>152</c:v>
                </c:pt>
                <c:pt idx="3">
                  <c:v>142</c:v>
                </c:pt>
                <c:pt idx="4">
                  <c:v>139</c:v>
                </c:pt>
                <c:pt idx="5">
                  <c:v>14</c:v>
                </c:pt>
              </c:numCache>
            </c:numRef>
          </c:val>
        </c:ser>
        <c:gapWidth val="95"/>
        <c:overlap val="100"/>
        <c:axId val="64402944"/>
        <c:axId val="64404480"/>
      </c:barChart>
      <c:catAx>
        <c:axId val="64402944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64404480"/>
        <c:crosses val="autoZero"/>
        <c:auto val="1"/>
        <c:lblAlgn val="ctr"/>
        <c:lblOffset val="100"/>
      </c:catAx>
      <c:valAx>
        <c:axId val="64404480"/>
        <c:scaling>
          <c:orientation val="minMax"/>
        </c:scaling>
        <c:axPos val="l"/>
        <c:majorGridlines/>
        <c:title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64402944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 rot="0" vert="horz"/>
          <a:lstStyle/>
          <a:p>
            <a:pPr>
              <a:defRPr/>
            </a:pPr>
            <a:r>
              <a:rPr lang="uk-UA"/>
              <a:t>Які методи навчального процесу частіше застосувуються на уроках?</a:t>
            </a:r>
          </a:p>
        </c:rich>
      </c:tx>
    </c:title>
    <c:plotArea>
      <c:layout/>
      <c:barChart>
        <c:barDir val="col"/>
        <c:grouping val="stacked"/>
        <c:ser>
          <c:idx val="0"/>
          <c:order val="0"/>
          <c:tx>
            <c:strRef>
              <c:f>Діаграми!$A$153</c:f>
              <c:strCache>
                <c:ptCount val="1"/>
                <c:pt idx="0">
                  <c:v>Батьки</c:v>
                </c:pt>
              </c:strCache>
            </c:strRef>
          </c:tx>
          <c:dLbls>
            <c:dLbl>
              <c:idx val="5"/>
              <c:layout>
                <c:manualLayout>
                  <c:x val="4.8338368580060347E-2"/>
                  <c:y val="3.6823931109287208E-2"/>
                </c:manualLayout>
              </c:layout>
              <c:dLblPos val="ctr"/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ctr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Діаграми!$B$151:$G$152</c:f>
              <c:strCache>
                <c:ptCount val="6"/>
                <c:pt idx="0">
                  <c:v>розповідь</c:v>
                </c:pt>
                <c:pt idx="1">
                  <c:v>індивідуальну працю учнів</c:v>
                </c:pt>
                <c:pt idx="2">
                  <c:v>роботу у групах</c:v>
                </c:pt>
                <c:pt idx="3">
                  <c:v>рольову гру</c:v>
                </c:pt>
                <c:pt idx="4">
                  <c:v>дискусію, дебати</c:v>
                </c:pt>
                <c:pt idx="5">
                  <c:v>інше</c:v>
                </c:pt>
              </c:strCache>
            </c:strRef>
          </c:cat>
          <c:val>
            <c:numRef>
              <c:f>Діаграми!$B$153:$G$153</c:f>
              <c:numCache>
                <c:formatCode>General</c:formatCode>
                <c:ptCount val="6"/>
                <c:pt idx="0">
                  <c:v>148</c:v>
                </c:pt>
                <c:pt idx="1">
                  <c:v>132</c:v>
                </c:pt>
                <c:pt idx="2">
                  <c:v>158</c:v>
                </c:pt>
                <c:pt idx="3">
                  <c:v>66</c:v>
                </c:pt>
                <c:pt idx="4">
                  <c:v>165</c:v>
                </c:pt>
                <c:pt idx="5">
                  <c:v>8</c:v>
                </c:pt>
              </c:numCache>
            </c:numRef>
          </c:val>
        </c:ser>
        <c:ser>
          <c:idx val="1"/>
          <c:order val="1"/>
          <c:tx>
            <c:strRef>
              <c:f>Діаграми!$A$154</c:f>
              <c:strCache>
                <c:ptCount val="1"/>
                <c:pt idx="0">
                  <c:v>Вчителі</c:v>
                </c:pt>
              </c:strCache>
            </c:strRef>
          </c:tx>
          <c:dLbls>
            <c:dLbl>
              <c:idx val="5"/>
              <c:layout>
                <c:manualLayout>
                  <c:x val="0"/>
                  <c:y val="-9.2059827773218021E-3"/>
                </c:manualLayout>
              </c:layout>
              <c:dLblPos val="ctr"/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ctr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Діаграми!$B$151:$G$152</c:f>
              <c:strCache>
                <c:ptCount val="6"/>
                <c:pt idx="0">
                  <c:v>розповідь</c:v>
                </c:pt>
                <c:pt idx="1">
                  <c:v>індивідуальну працю учнів</c:v>
                </c:pt>
                <c:pt idx="2">
                  <c:v>роботу у групах</c:v>
                </c:pt>
                <c:pt idx="3">
                  <c:v>рольову гру</c:v>
                </c:pt>
                <c:pt idx="4">
                  <c:v>дискусію, дебати</c:v>
                </c:pt>
                <c:pt idx="5">
                  <c:v>інше</c:v>
                </c:pt>
              </c:strCache>
            </c:strRef>
          </c:cat>
          <c:val>
            <c:numRef>
              <c:f>Діаграми!$B$154:$G$154</c:f>
              <c:numCache>
                <c:formatCode>General</c:formatCode>
                <c:ptCount val="6"/>
                <c:pt idx="0">
                  <c:v>74</c:v>
                </c:pt>
                <c:pt idx="1">
                  <c:v>75</c:v>
                </c:pt>
                <c:pt idx="2">
                  <c:v>73</c:v>
                </c:pt>
                <c:pt idx="3">
                  <c:v>31</c:v>
                </c:pt>
                <c:pt idx="4">
                  <c:v>65</c:v>
                </c:pt>
                <c:pt idx="5">
                  <c:v>9</c:v>
                </c:pt>
              </c:numCache>
            </c:numRef>
          </c:val>
        </c:ser>
        <c:ser>
          <c:idx val="2"/>
          <c:order val="2"/>
          <c:tx>
            <c:strRef>
              <c:f>Діаграми!$A$155</c:f>
              <c:strCache>
                <c:ptCount val="1"/>
                <c:pt idx="0">
                  <c:v>Учні</c:v>
                </c:pt>
              </c:strCache>
            </c:strRef>
          </c:tx>
          <c:dLbls>
            <c:dLbl>
              <c:idx val="5"/>
              <c:layout>
                <c:manualLayout>
                  <c:x val="2.618328298086613E-2"/>
                  <c:y val="-6.1373218515478487E-2"/>
                </c:manualLayout>
              </c:layout>
              <c:dLblPos val="ctr"/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ctr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Діаграми!$B$151:$G$152</c:f>
              <c:strCache>
                <c:ptCount val="6"/>
                <c:pt idx="0">
                  <c:v>розповідь</c:v>
                </c:pt>
                <c:pt idx="1">
                  <c:v>індивідуальну працю учнів</c:v>
                </c:pt>
                <c:pt idx="2">
                  <c:v>роботу у групах</c:v>
                </c:pt>
                <c:pt idx="3">
                  <c:v>рольову гру</c:v>
                </c:pt>
                <c:pt idx="4">
                  <c:v>дискусію, дебати</c:v>
                </c:pt>
                <c:pt idx="5">
                  <c:v>інше</c:v>
                </c:pt>
              </c:strCache>
            </c:strRef>
          </c:cat>
          <c:val>
            <c:numRef>
              <c:f>Діаграми!$B$155:$G$155</c:f>
              <c:numCache>
                <c:formatCode>General</c:formatCode>
                <c:ptCount val="6"/>
                <c:pt idx="0">
                  <c:v>253</c:v>
                </c:pt>
                <c:pt idx="1">
                  <c:v>113</c:v>
                </c:pt>
                <c:pt idx="2">
                  <c:v>194</c:v>
                </c:pt>
                <c:pt idx="3">
                  <c:v>49</c:v>
                </c:pt>
                <c:pt idx="4">
                  <c:v>91</c:v>
                </c:pt>
                <c:pt idx="5">
                  <c:v>13</c:v>
                </c:pt>
              </c:numCache>
            </c:numRef>
          </c:val>
        </c:ser>
        <c:dLbls>
          <c:showVal val="1"/>
        </c:dLbls>
        <c:overlap val="100"/>
        <c:axId val="86723584"/>
        <c:axId val="94835456"/>
      </c:barChart>
      <c:catAx>
        <c:axId val="86723584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94835456"/>
        <c:crosses val="autoZero"/>
        <c:auto val="1"/>
        <c:lblAlgn val="ctr"/>
        <c:lblOffset val="100"/>
      </c:catAx>
      <c:valAx>
        <c:axId val="94835456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86723584"/>
        <c:crosses val="autoZero"/>
        <c:crossBetween val="between"/>
      </c:valAx>
    </c:plotArea>
    <c:legend>
      <c:legendPos val="b"/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gap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vert="horz"/>
          <a:lstStyle/>
          <a:p>
            <a:pPr>
              <a:defRPr/>
            </a:pPr>
            <a:r>
              <a:rPr lang="uk-UA"/>
              <a:t>Чи задоволені Ви методами викладання у школі де навчається Ваша дитина? (Батьки)</a:t>
            </a:r>
          </a:p>
        </c:rich>
      </c:tx>
    </c:title>
    <c:plotArea>
      <c:layout>
        <c:manualLayout>
          <c:layoutTarget val="inner"/>
          <c:xMode val="edge"/>
          <c:yMode val="edge"/>
          <c:x val="0.27423031496062994"/>
          <c:y val="0.19758526967624659"/>
          <c:w val="0.45153937007874034"/>
          <c:h val="0.67205848793530165"/>
        </c:manualLayout>
      </c:layout>
      <c:doughnutChart>
        <c:varyColors val="1"/>
        <c:ser>
          <c:idx val="0"/>
          <c:order val="0"/>
          <c:dLbls>
            <c:dLbl>
              <c:idx val="0"/>
              <c:layout>
                <c:manualLayout>
                  <c:x val="8.8888888888889031E-2"/>
                  <c:y val="2.4806197512674197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8333333333333445E-2"/>
                  <c:y val="-5.7881127529572925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7.2222222222222313E-2"/>
                  <c:y val="-7.0284226285909995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Val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Діаграми!$J$152:$L$152</c:f>
              <c:strCache>
                <c:ptCount val="3"/>
                <c:pt idx="0">
                  <c:v>ТАК</c:v>
                </c:pt>
                <c:pt idx="1">
                  <c:v>НІ</c:v>
                </c:pt>
                <c:pt idx="2">
                  <c:v>важко відповісти</c:v>
                </c:pt>
              </c:strCache>
            </c:strRef>
          </c:cat>
          <c:val>
            <c:numRef>
              <c:f>Діаграми!$J$153:$L$153</c:f>
              <c:numCache>
                <c:formatCode>General</c:formatCode>
                <c:ptCount val="3"/>
                <c:pt idx="0">
                  <c:v>216</c:v>
                </c:pt>
                <c:pt idx="1">
                  <c:v>14</c:v>
                </c:pt>
                <c:pt idx="2">
                  <c:v>39</c:v>
                </c:pt>
              </c:numCache>
            </c:numRef>
          </c:val>
        </c:ser>
        <c:dLbls>
          <c:showVal val="1"/>
        </c:dLbls>
        <c:firstSliceAng val="0"/>
        <c:holeSize val="75"/>
      </c:doughnutChart>
    </c:plotArea>
    <c:legend>
      <c:legendPos val="b"/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2019-11-11T09:59:00Z</dcterms:created>
  <dcterms:modified xsi:type="dcterms:W3CDTF">2019-11-11T12:28:00Z</dcterms:modified>
</cp:coreProperties>
</file>